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21" w:tblpY="-112"/>
        <w:tblOverlap w:val="never"/>
        <w:tblW w:w="7488" w:type="dxa"/>
        <w:tblLayout w:type="fixed"/>
        <w:tblLook w:val="04A0"/>
      </w:tblPr>
      <w:tblGrid>
        <w:gridCol w:w="3646"/>
        <w:gridCol w:w="453"/>
        <w:gridCol w:w="3389"/>
      </w:tblGrid>
      <w:tr w:rsidR="003D5D69" w:rsidTr="000C3D49">
        <w:trPr>
          <w:trHeight w:val="1972"/>
        </w:trPr>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D69" w:rsidRDefault="003D5D69" w:rsidP="000C3D49">
            <w:pPr>
              <w:rPr>
                <w:rFonts w:ascii="Black Chancery" w:hAnsi="Black Chancery"/>
                <w:sz w:val="24"/>
                <w:szCs w:val="24"/>
              </w:rPr>
            </w:pPr>
            <w:r>
              <w:rPr>
                <w:rFonts w:ascii="Black Chancery" w:hAnsi="Black Chancery"/>
                <w:sz w:val="24"/>
                <w:szCs w:val="24"/>
              </w:rPr>
              <w:t>Chain the Cat.</w:t>
            </w:r>
          </w:p>
          <w:p w:rsidR="003D5D69" w:rsidRDefault="003D5D69" w:rsidP="000C3D49">
            <w:pPr>
              <w:rPr>
                <w:rFonts w:ascii="Times New Roman" w:hAnsi="Times New Roman" w:cs="Times New Roman"/>
                <w:sz w:val="20"/>
                <w:szCs w:val="20"/>
              </w:rPr>
            </w:pPr>
            <w:r>
              <w:rPr>
                <w:noProof/>
              </w:rPr>
              <w:drawing>
                <wp:anchor distT="0" distB="0" distL="114300" distR="114300" simplePos="0" relativeHeight="251657216"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1695" cy="891540"/>
                          </a:xfrm>
                          <a:prstGeom prst="rect">
                            <a:avLst/>
                          </a:prstGeom>
                          <a:noFill/>
                        </pic:spPr>
                      </pic:pic>
                    </a:graphicData>
                  </a:graphic>
                </wp:anchor>
              </w:drawing>
            </w:r>
            <w:r>
              <w:rPr>
                <w:rFonts w:ascii="Times New Roman" w:hAnsi="Times New Roman" w:cs="Times New Roman"/>
                <w:sz w:val="20"/>
                <w:szCs w:val="20"/>
              </w:rPr>
              <w:t xml:space="preserve">The </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proofErr w:type="gramStart"/>
            <w:r>
              <w:rPr>
                <w:rFonts w:ascii="Symbol" w:hAnsi="Symbol" w:cs="Times New Roman"/>
                <w:b/>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that</w:t>
            </w:r>
            <w:proofErr w:type="gramEnd"/>
            <w:r>
              <w:rPr>
                <w:rFonts w:ascii="Times New Roman" w:hAnsi="Times New Roman" w:cs="Times New Roman"/>
                <w:sz w:val="20"/>
                <w:szCs w:val="20"/>
              </w:rPr>
              <w:t xml:space="preserve"> God speaks is alive and full of power: active, operative, energizing, and effective. Heb 4:12</w:t>
            </w:r>
          </w:p>
          <w:p w:rsidR="003D5D69" w:rsidRPr="00166F9E" w:rsidRDefault="003D5D69" w:rsidP="000C3D49">
            <w:pPr>
              <w:rPr>
                <w:rFonts w:ascii="Arial" w:hAnsi="Arial" w:cs="Arial"/>
                <w:b/>
                <w:sz w:val="24"/>
                <w:szCs w:val="24"/>
                <w:u w:val="single"/>
              </w:rPr>
            </w:pPr>
            <w:r>
              <w:rPr>
                <w:rFonts w:ascii="Arial" w:hAnsi="Arial" w:cs="Arial"/>
                <w:b/>
                <w:sz w:val="24"/>
                <w:szCs w:val="24"/>
                <w:u w:val="single"/>
              </w:rPr>
              <w:t>For: Jun 8</w:t>
            </w:r>
            <w:r>
              <w:rPr>
                <w:rFonts w:ascii="Arial" w:hAnsi="Arial" w:cs="Arial"/>
                <w:b/>
                <w:sz w:val="24"/>
                <w:szCs w:val="24"/>
              </w:rPr>
              <w:t>: Table of Duties</w:t>
            </w:r>
          </w:p>
          <w:p w:rsidR="003D5D69" w:rsidRPr="00FB0315" w:rsidRDefault="003D5D69" w:rsidP="000C3D49">
            <w:pPr>
              <w:rPr>
                <w:sz w:val="20"/>
                <w:szCs w:val="20"/>
              </w:rPr>
            </w:pPr>
            <w:r>
              <w:rPr>
                <w:sz w:val="20"/>
                <w:szCs w:val="20"/>
              </w:rPr>
              <w:t>Bishops, Pastors, Preachers, Hearers</w:t>
            </w:r>
          </w:p>
        </w:tc>
        <w:tc>
          <w:tcPr>
            <w:tcW w:w="384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3D5D69" w:rsidRDefault="003D5D69" w:rsidP="000C3D49">
            <w:pPr>
              <w:rPr>
                <w:rFonts w:ascii="Black Chancery" w:hAnsi="Black Chancery" w:cs="Arial"/>
                <w:b/>
                <w:sz w:val="20"/>
                <w:szCs w:val="20"/>
              </w:rPr>
            </w:pPr>
            <w:r>
              <w:rPr>
                <w:rFonts w:ascii="Black Chancery" w:hAnsi="Black Chancery" w:cs="Arial"/>
                <w:b/>
                <w:sz w:val="32"/>
                <w:szCs w:val="32"/>
              </w:rPr>
              <w:t xml:space="preserve">Readings        </w:t>
            </w:r>
            <w:r>
              <w:rPr>
                <w:rFonts w:ascii="Black Chancery" w:hAnsi="Black Chancery" w:cs="Arial"/>
                <w:sz w:val="20"/>
                <w:szCs w:val="20"/>
              </w:rPr>
              <w:t xml:space="preserve">Memorization in </w:t>
            </w:r>
            <w:r>
              <w:rPr>
                <w:rFonts w:ascii="Black Chancery" w:hAnsi="Black Chancery" w:cs="Arial"/>
                <w:b/>
                <w:sz w:val="20"/>
                <w:szCs w:val="20"/>
              </w:rPr>
              <w:t xml:space="preserve">Bold    </w:t>
            </w:r>
          </w:p>
          <w:p w:rsidR="003D5D69" w:rsidRPr="006450AB" w:rsidRDefault="003D5D69" w:rsidP="000C3D49">
            <w:pPr>
              <w:rPr>
                <w:rFonts w:ascii="Arial Narrow" w:hAnsi="Arial Narrow" w:cs="Arial"/>
                <w:bCs w:val="0"/>
                <w:sz w:val="20"/>
                <w:szCs w:val="20"/>
              </w:rPr>
            </w:pPr>
            <w:r w:rsidRPr="006450AB">
              <w:rPr>
                <w:rFonts w:ascii="Arial Narrow" w:hAnsi="Arial Narrow" w:cs="Arial"/>
                <w:sz w:val="20"/>
                <w:szCs w:val="20"/>
              </w:rPr>
              <w:t>•Chain your own verses for each section.  Use bible.cc</w:t>
            </w:r>
            <w:r w:rsidRPr="006450AB">
              <w:rPr>
                <w:rFonts w:ascii="Arial Narrow" w:hAnsi="Arial Narrow"/>
                <w:sz w:val="20"/>
                <w:szCs w:val="20"/>
              </w:rPr>
              <w:t xml:space="preserve">  </w:t>
            </w:r>
          </w:p>
        </w:tc>
      </w:tr>
      <w:tr w:rsidR="000C3D49" w:rsidRPr="00787986" w:rsidTr="000C3D49">
        <w:trPr>
          <w:cantSplit/>
          <w:trHeight w:val="2240"/>
        </w:trPr>
        <w:tc>
          <w:tcPr>
            <w:tcW w:w="36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C3D49" w:rsidRPr="00D11AFB" w:rsidRDefault="000C3D49" w:rsidP="000C3D49">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Above Reproach</w:t>
            </w:r>
          </w:p>
          <w:p w:rsidR="000C3D49" w:rsidRPr="00D11AFB" w:rsidRDefault="000C3D49" w:rsidP="000C3D49">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Humble</w:t>
            </w:r>
          </w:p>
          <w:p w:rsidR="000C3D49" w:rsidRPr="00D11AFB" w:rsidRDefault="000C3D49" w:rsidP="000C3D49">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Sound</w:t>
            </w:r>
          </w:p>
          <w:p w:rsidR="000C3D49" w:rsidRPr="00D11AFB" w:rsidRDefault="000C3D49" w:rsidP="000C3D49">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Honor</w:t>
            </w:r>
          </w:p>
          <w:p w:rsidR="000C3D49" w:rsidRPr="00F52C8E" w:rsidRDefault="00793DD8" w:rsidP="000C3D49">
            <w:pPr>
              <w:ind w:left="720" w:hanging="720"/>
              <w:rPr>
                <w:rFonts w:ascii="Times New Roman" w:hAnsi="Times New Roman" w:cs="Times New Roman"/>
                <w:sz w:val="24"/>
                <w:szCs w:val="24"/>
              </w:rPr>
            </w:pPr>
            <w:r w:rsidRPr="00793DD8">
              <w:rPr>
                <w:rFonts w:ascii="Times New Roman" w:hAnsi="Times New Roman" w:cs="Times New Roman"/>
              </w:rPr>
              <w:pict>
                <v:shapetype id="_x0000_t202" coordsize="21600,21600" o:spt="202" path="m,l,21600r21600,l21600,xe">
                  <v:stroke joinstyle="miter"/>
                  <v:path gradientshapeok="t" o:connecttype="rect"/>
                </v:shapetype>
                <v:shape id="_x0000_s1054" type="#_x0000_t202" style="position:absolute;left:0;text-align:left;margin-left:-4.7pt;margin-top:-91.35pt;width:84.7pt;height:112.05pt;z-index:-251658240;mso-position-horizontal-relative:text;mso-position-vertical-relative:text;mso-width-relative:margin;mso-height-relative:margin" wrapcoords="-179 -166 -179 21434 21779 21434 21779 -166 -179 -166" fillcolor="white [3212]" strokecolor="white [3212]">
                  <v:textbox style="mso-next-textbox:#_x0000_s1054">
                    <w:txbxContent>
                      <w:p w:rsidR="000C3D49" w:rsidRPr="006D4145" w:rsidRDefault="000C3D49" w:rsidP="00D1640E">
                        <w:pPr>
                          <w:spacing w:after="0" w:line="240" w:lineRule="auto"/>
                          <w:jc w:val="both"/>
                          <w:rPr>
                            <w:sz w:val="24"/>
                            <w:szCs w:val="24"/>
                          </w:rPr>
                        </w:pPr>
                        <w:r w:rsidRPr="006D4145">
                          <w:rPr>
                            <w:rFonts w:ascii="Comic Sans MS" w:hAnsi="Comic Sans MS"/>
                            <w:b/>
                            <w:sz w:val="24"/>
                            <w:szCs w:val="24"/>
                          </w:rPr>
                          <w:t>P</w:t>
                        </w:r>
                        <w:r w:rsidRPr="006D4145">
                          <w:rPr>
                            <w:sz w:val="24"/>
                            <w:szCs w:val="24"/>
                          </w:rPr>
                          <w:t xml:space="preserve"> raise</w:t>
                        </w:r>
                      </w:p>
                      <w:p w:rsidR="000C3D49" w:rsidRPr="006D4145" w:rsidRDefault="000C3D49" w:rsidP="00D1640E">
                        <w:pPr>
                          <w:spacing w:after="0" w:line="240" w:lineRule="auto"/>
                          <w:rPr>
                            <w:sz w:val="24"/>
                            <w:szCs w:val="24"/>
                          </w:rPr>
                        </w:pPr>
                        <w:r w:rsidRPr="006D4145">
                          <w:rPr>
                            <w:rFonts w:ascii="Comic Sans MS" w:hAnsi="Comic Sans MS"/>
                            <w:b/>
                            <w:sz w:val="24"/>
                            <w:szCs w:val="24"/>
                          </w:rPr>
                          <w:t>R</w:t>
                        </w:r>
                        <w:r w:rsidRPr="006D4145">
                          <w:rPr>
                            <w:rFonts w:ascii="Comic Sans MS" w:hAnsi="Comic Sans MS"/>
                            <w:sz w:val="24"/>
                            <w:szCs w:val="24"/>
                          </w:rPr>
                          <w:t xml:space="preserve"> </w:t>
                        </w:r>
                        <w:proofErr w:type="spellStart"/>
                        <w:r w:rsidRPr="006D4145">
                          <w:rPr>
                            <w:sz w:val="24"/>
                            <w:szCs w:val="24"/>
                          </w:rPr>
                          <w:t>epentance</w:t>
                        </w:r>
                        <w:proofErr w:type="spellEnd"/>
                      </w:p>
                      <w:p w:rsidR="000C3D49" w:rsidRPr="006D4145" w:rsidRDefault="000C3D49" w:rsidP="00D1640E">
                        <w:pPr>
                          <w:spacing w:after="0" w:line="240" w:lineRule="auto"/>
                          <w:rPr>
                            <w:sz w:val="24"/>
                            <w:szCs w:val="24"/>
                          </w:rPr>
                        </w:pPr>
                        <w:r w:rsidRPr="006D4145">
                          <w:rPr>
                            <w:rFonts w:ascii="Comic Sans MS" w:hAnsi="Comic Sans MS"/>
                            <w:b/>
                            <w:sz w:val="24"/>
                            <w:szCs w:val="24"/>
                          </w:rPr>
                          <w:t>A</w:t>
                        </w:r>
                        <w:r w:rsidRPr="006D4145">
                          <w:rPr>
                            <w:sz w:val="24"/>
                            <w:szCs w:val="24"/>
                          </w:rPr>
                          <w:t xml:space="preserve"> </w:t>
                        </w:r>
                        <w:proofErr w:type="spellStart"/>
                        <w:r w:rsidRPr="006D4145">
                          <w:rPr>
                            <w:sz w:val="24"/>
                            <w:szCs w:val="24"/>
                          </w:rPr>
                          <w:t>ppreciation</w:t>
                        </w:r>
                        <w:proofErr w:type="spellEnd"/>
                      </w:p>
                      <w:p w:rsidR="000C3D49" w:rsidRPr="006D4145" w:rsidRDefault="000C3D49" w:rsidP="00D1640E">
                        <w:pPr>
                          <w:spacing w:after="0" w:line="240" w:lineRule="auto"/>
                          <w:rPr>
                            <w:sz w:val="24"/>
                            <w:szCs w:val="24"/>
                          </w:rPr>
                        </w:pPr>
                        <w:r w:rsidRPr="006D4145">
                          <w:rPr>
                            <w:rFonts w:ascii="Comic Sans MS" w:hAnsi="Comic Sans MS"/>
                            <w:b/>
                            <w:sz w:val="24"/>
                            <w:szCs w:val="24"/>
                          </w:rPr>
                          <w:t>Y</w:t>
                        </w:r>
                        <w:r w:rsidRPr="006D4145">
                          <w:rPr>
                            <w:sz w:val="24"/>
                            <w:szCs w:val="24"/>
                          </w:rPr>
                          <w:t xml:space="preserve"> </w:t>
                        </w:r>
                        <w:proofErr w:type="spellStart"/>
                        <w:r w:rsidRPr="006D4145">
                          <w:rPr>
                            <w:sz w:val="24"/>
                            <w:szCs w:val="24"/>
                          </w:rPr>
                          <w:t>ou</w:t>
                        </w:r>
                        <w:proofErr w:type="spellEnd"/>
                      </w:p>
                      <w:p w:rsidR="000C3D49" w:rsidRPr="006D4145" w:rsidRDefault="000C3D49" w:rsidP="00D1640E">
                        <w:pPr>
                          <w:spacing w:after="0" w:line="240" w:lineRule="auto"/>
                          <w:rPr>
                            <w:sz w:val="24"/>
                            <w:szCs w:val="24"/>
                          </w:rPr>
                        </w:pPr>
                        <w:r w:rsidRPr="006D4145">
                          <w:rPr>
                            <w:rFonts w:ascii="Comic Sans MS" w:hAnsi="Comic Sans MS"/>
                            <w:b/>
                            <w:sz w:val="24"/>
                            <w:szCs w:val="24"/>
                          </w:rPr>
                          <w:t>E</w:t>
                        </w:r>
                        <w:r w:rsidRPr="006D4145">
                          <w:rPr>
                            <w:sz w:val="24"/>
                            <w:szCs w:val="24"/>
                          </w:rPr>
                          <w:t xml:space="preserve"> </w:t>
                        </w:r>
                        <w:proofErr w:type="spellStart"/>
                        <w:r w:rsidRPr="006D4145">
                          <w:rPr>
                            <w:sz w:val="24"/>
                            <w:szCs w:val="24"/>
                          </w:rPr>
                          <w:t>veryone</w:t>
                        </w:r>
                        <w:proofErr w:type="spellEnd"/>
                      </w:p>
                      <w:p w:rsidR="000C3D49" w:rsidRPr="006D4145" w:rsidRDefault="000C3D49" w:rsidP="00D1640E">
                        <w:pPr>
                          <w:spacing w:after="0" w:line="240" w:lineRule="auto"/>
                          <w:rPr>
                            <w:sz w:val="24"/>
                            <w:szCs w:val="24"/>
                          </w:rPr>
                        </w:pPr>
                        <w:r w:rsidRPr="006D4145">
                          <w:rPr>
                            <w:rFonts w:ascii="Comic Sans MS" w:hAnsi="Comic Sans MS"/>
                            <w:b/>
                            <w:sz w:val="24"/>
                            <w:szCs w:val="24"/>
                          </w:rPr>
                          <w:t>R</w:t>
                        </w:r>
                        <w:r w:rsidRPr="006D4145">
                          <w:rPr>
                            <w:sz w:val="24"/>
                            <w:szCs w:val="24"/>
                          </w:rPr>
                          <w:t xml:space="preserve"> </w:t>
                        </w:r>
                        <w:proofErr w:type="spellStart"/>
                        <w:r w:rsidRPr="006D4145">
                          <w:rPr>
                            <w:sz w:val="24"/>
                            <w:szCs w:val="24"/>
                          </w:rPr>
                          <w:t>esolve</w:t>
                        </w:r>
                        <w:proofErr w:type="spellEnd"/>
                      </w:p>
                      <w:p w:rsidR="000C3D49" w:rsidRPr="006D4145" w:rsidRDefault="000C3D49" w:rsidP="00D1640E">
                        <w:pPr>
                          <w:spacing w:after="0" w:line="240" w:lineRule="auto"/>
                          <w:rPr>
                            <w:sz w:val="23"/>
                            <w:szCs w:val="23"/>
                          </w:rPr>
                        </w:pPr>
                      </w:p>
                    </w:txbxContent>
                  </v:textbox>
                  <w10:wrap type="tight"/>
                </v:shape>
              </w:pict>
            </w:r>
            <w:r w:rsidR="000C3D49" w:rsidRPr="00D11AFB">
              <w:rPr>
                <w:rFonts w:ascii="Times New Roman" w:hAnsi="Times New Roman" w:cs="Times New Roman"/>
              </w:rPr>
              <w:t xml:space="preserve">• </w:t>
            </w:r>
            <w:r w:rsidR="00577639">
              <w:rPr>
                <w:rFonts w:ascii="Times New Roman" w:hAnsi="Times New Roman" w:cs="Times New Roman"/>
              </w:rPr>
              <w:t>Obedience</w:t>
            </w:r>
          </w:p>
        </w:tc>
        <w:tc>
          <w:tcPr>
            <w:tcW w:w="453" w:type="dxa"/>
            <w:vMerge w:val="restart"/>
            <w:tcBorders>
              <w:top w:val="single" w:sz="4" w:space="0" w:color="auto"/>
              <w:left w:val="single" w:sz="4" w:space="0" w:color="000000" w:themeColor="text1"/>
              <w:right w:val="single" w:sz="4" w:space="0" w:color="000000" w:themeColor="text1"/>
            </w:tcBorders>
            <w:textDirection w:val="btLr"/>
            <w:hideMark/>
          </w:tcPr>
          <w:p w:rsidR="000C3D49" w:rsidRDefault="000C3D49" w:rsidP="000C3D49">
            <w:pPr>
              <w:ind w:right="113"/>
              <w:jc w:val="right"/>
              <w:rPr>
                <w:rFonts w:ascii="Arial" w:hAnsi="Arial" w:cs="Arial"/>
                <w:sz w:val="20"/>
                <w:szCs w:val="20"/>
              </w:rPr>
            </w:pPr>
            <w:r>
              <w:rPr>
                <w:rFonts w:ascii="Arial" w:hAnsi="Arial" w:cs="Arial"/>
                <w:sz w:val="20"/>
                <w:szCs w:val="20"/>
              </w:rPr>
              <w:t>SS</w:t>
            </w:r>
          </w:p>
        </w:tc>
        <w:tc>
          <w:tcPr>
            <w:tcW w:w="3389" w:type="dxa"/>
            <w:vMerge w:val="restart"/>
            <w:tcBorders>
              <w:top w:val="single" w:sz="4" w:space="0" w:color="auto"/>
              <w:left w:val="single" w:sz="4" w:space="0" w:color="000000" w:themeColor="text1"/>
              <w:right w:val="single" w:sz="4" w:space="0" w:color="000000" w:themeColor="text1"/>
            </w:tcBorders>
            <w:hideMark/>
          </w:tcPr>
          <w:p w:rsidR="000C3D49" w:rsidRPr="000C3D49" w:rsidRDefault="000C3D49" w:rsidP="000C3D49">
            <w:pPr>
              <w:pStyle w:val="PlainText"/>
              <w:rPr>
                <w:rFonts w:ascii="Arial" w:hAnsi="Arial" w:cs="Arial"/>
                <w:b/>
                <w:sz w:val="16"/>
                <w:szCs w:val="16"/>
              </w:rPr>
            </w:pPr>
            <w:proofErr w:type="gramStart"/>
            <w:r w:rsidRPr="000C3D49">
              <w:rPr>
                <w:rFonts w:ascii="Arial" w:hAnsi="Arial" w:cs="Arial"/>
                <w:b/>
                <w:sz w:val="16"/>
                <w:szCs w:val="16"/>
              </w:rPr>
              <w:t>Certain passages of scripture for various holy orders and positions, admonishing them about their duties and responsibilities.</w:t>
            </w:r>
            <w:proofErr w:type="gramEnd"/>
            <w:r w:rsidRPr="000C3D49">
              <w:rPr>
                <w:rFonts w:ascii="Arial" w:hAnsi="Arial" w:cs="Arial"/>
                <w:b/>
                <w:sz w:val="16"/>
                <w:szCs w:val="16"/>
              </w:rPr>
              <w:t xml:space="preserve">  </w:t>
            </w:r>
          </w:p>
          <w:p w:rsidR="000C3D49" w:rsidRPr="000C3D49" w:rsidRDefault="000C3D49" w:rsidP="000C3D49">
            <w:pPr>
              <w:pStyle w:val="PlainText"/>
              <w:rPr>
                <w:rFonts w:ascii="Arial" w:hAnsi="Arial" w:cs="Arial"/>
                <w:i/>
                <w:sz w:val="16"/>
                <w:szCs w:val="16"/>
              </w:rPr>
            </w:pPr>
            <w:r w:rsidRPr="000C3D49">
              <w:rPr>
                <w:rFonts w:ascii="Arial" w:hAnsi="Arial" w:cs="Arial"/>
                <w:i/>
                <w:sz w:val="16"/>
                <w:szCs w:val="16"/>
              </w:rPr>
              <w:t>The overseer must be above reproach, the husband of but one wife, temperate, self-controlled, respectable, hospitable, able to teach, not given to drunkenness, not violent but gentle, not quarrelsome, not a lover of money. He must manage his own family well and see that his children obey him with proper respect. 1 Tim. 3:2–4</w:t>
            </w:r>
          </w:p>
          <w:p w:rsidR="000C3D49" w:rsidRPr="000C3D49" w:rsidRDefault="000C3D49" w:rsidP="000C3D49">
            <w:pPr>
              <w:pStyle w:val="PlainText"/>
              <w:rPr>
                <w:rFonts w:ascii="Arial" w:hAnsi="Arial" w:cs="Arial"/>
                <w:i/>
                <w:sz w:val="16"/>
                <w:szCs w:val="16"/>
              </w:rPr>
            </w:pPr>
            <w:r w:rsidRPr="000C3D49">
              <w:rPr>
                <w:rFonts w:ascii="Times New Roman" w:hAnsi="Times New Roman" w:cs="Times New Roman"/>
                <w:sz w:val="16"/>
                <w:szCs w:val="16"/>
              </w:rPr>
              <w:t>•</w:t>
            </w:r>
          </w:p>
        </w:tc>
      </w:tr>
      <w:tr w:rsidR="000C3D49" w:rsidRPr="00787986" w:rsidTr="000C3D49">
        <w:trPr>
          <w:cantSplit/>
          <w:trHeight w:val="276"/>
        </w:trPr>
        <w:tc>
          <w:tcPr>
            <w:tcW w:w="3646" w:type="dxa"/>
            <w:vMerge w:val="restart"/>
            <w:tcBorders>
              <w:top w:val="single" w:sz="4" w:space="0" w:color="auto"/>
              <w:left w:val="single" w:sz="4" w:space="0" w:color="000000" w:themeColor="text1"/>
              <w:right w:val="single" w:sz="4" w:space="0" w:color="000000" w:themeColor="text1"/>
            </w:tcBorders>
            <w:hideMark/>
          </w:tcPr>
          <w:p w:rsidR="000C3D49" w:rsidRDefault="000C3D49" w:rsidP="000C3D49">
            <w:pPr>
              <w:ind w:left="72" w:hanging="72"/>
              <w:rPr>
                <w:rFonts w:ascii="Arial" w:hAnsi="Arial" w:cs="Arial"/>
                <w:sz w:val="24"/>
                <w:szCs w:val="24"/>
              </w:rPr>
            </w:pPr>
            <w:r w:rsidRPr="002E08BD">
              <w:rPr>
                <w:rFonts w:ascii="Old English Text MT" w:hAnsi="Old English Text MT" w:cs="Arial"/>
                <w:b/>
                <w:sz w:val="24"/>
                <w:szCs w:val="24"/>
              </w:rPr>
              <w:t>Hymn:</w:t>
            </w:r>
            <w:r w:rsidRPr="002E08BD">
              <w:rPr>
                <w:rFonts w:ascii="Arial" w:hAnsi="Arial" w:cs="Arial"/>
                <w:sz w:val="24"/>
                <w:szCs w:val="24"/>
              </w:rPr>
              <w:t xml:space="preserve"> </w:t>
            </w:r>
          </w:p>
          <w:p w:rsidR="000C3D49" w:rsidRPr="00D938A3" w:rsidRDefault="000C3D49" w:rsidP="000C3D49">
            <w:pPr>
              <w:ind w:left="72" w:hanging="72"/>
              <w:rPr>
                <w:rFonts w:ascii="Arial" w:hAnsi="Arial" w:cs="Arial"/>
                <w:sz w:val="20"/>
                <w:szCs w:val="20"/>
              </w:rPr>
            </w:pPr>
            <w:r>
              <w:rPr>
                <w:rFonts w:ascii="Arial" w:hAnsi="Arial" w:cs="Arial"/>
                <w:sz w:val="20"/>
                <w:szCs w:val="20"/>
              </w:rPr>
              <w:t xml:space="preserve">1.  </w:t>
            </w:r>
            <w:r w:rsidRPr="00D938A3">
              <w:rPr>
                <w:rFonts w:ascii="Arial" w:hAnsi="Arial" w:cs="Arial"/>
                <w:sz w:val="20"/>
                <w:szCs w:val="20"/>
              </w:rPr>
              <w:t>A blessing on our pastor's head,</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Lord God, we fervently implore;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On him this day a blessing shed,</w:t>
            </w:r>
          </w:p>
          <w:p w:rsidR="000C3D49" w:rsidRPr="00D938A3" w:rsidRDefault="000C3D49" w:rsidP="000C3D49">
            <w:pPr>
              <w:ind w:left="72" w:hanging="72"/>
              <w:rPr>
                <w:rFonts w:ascii="Arial" w:hAnsi="Arial" w:cs="Arial"/>
                <w:sz w:val="20"/>
                <w:szCs w:val="20"/>
              </w:rPr>
            </w:pPr>
            <w:proofErr w:type="gramStart"/>
            <w:r w:rsidRPr="00D938A3">
              <w:rPr>
                <w:rFonts w:ascii="Arial" w:hAnsi="Arial" w:cs="Arial"/>
                <w:sz w:val="20"/>
                <w:szCs w:val="20"/>
              </w:rPr>
              <w:t>For life, for death, for evermore.</w:t>
            </w:r>
            <w:proofErr w:type="gramEnd"/>
          </w:p>
          <w:p w:rsidR="000C3D49" w:rsidRPr="00D938A3" w:rsidRDefault="000C3D49" w:rsidP="000C3D49">
            <w:pPr>
              <w:ind w:left="72" w:hanging="72"/>
              <w:rPr>
                <w:rFonts w:ascii="Arial" w:hAnsi="Arial" w:cs="Arial"/>
                <w:sz w:val="20"/>
                <w:szCs w:val="20"/>
              </w:rPr>
            </w:pPr>
            <w:r>
              <w:rPr>
                <w:rFonts w:ascii="Arial" w:hAnsi="Arial" w:cs="Arial"/>
                <w:sz w:val="20"/>
                <w:szCs w:val="20"/>
              </w:rPr>
              <w:t xml:space="preserve">2.  </w:t>
            </w:r>
            <w:r w:rsidRPr="00D938A3">
              <w:rPr>
                <w:rFonts w:ascii="Arial" w:hAnsi="Arial" w:cs="Arial"/>
                <w:sz w:val="20"/>
                <w:szCs w:val="20"/>
              </w:rPr>
              <w:t>For all that Thou in him hast wrought,</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For all that Thou by him hast done,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Our warmest, purest thanks be brought,</w:t>
            </w:r>
          </w:p>
          <w:p w:rsidR="000C3D49" w:rsidRPr="00D938A3" w:rsidRDefault="000C3D49" w:rsidP="000C3D49">
            <w:pPr>
              <w:ind w:left="72" w:hanging="72"/>
              <w:rPr>
                <w:rFonts w:ascii="Arial" w:hAnsi="Arial" w:cs="Arial"/>
                <w:sz w:val="20"/>
                <w:szCs w:val="20"/>
              </w:rPr>
            </w:pPr>
            <w:proofErr w:type="gramStart"/>
            <w:r w:rsidRPr="00D938A3">
              <w:rPr>
                <w:rFonts w:ascii="Arial" w:hAnsi="Arial" w:cs="Arial"/>
                <w:sz w:val="20"/>
                <w:szCs w:val="20"/>
              </w:rPr>
              <w:t>Through Jesus Christ our Lord, Thy Son.</w:t>
            </w:r>
            <w:proofErr w:type="gramEnd"/>
          </w:p>
          <w:p w:rsidR="000C3D49" w:rsidRPr="00D938A3" w:rsidRDefault="000C3D49" w:rsidP="000C3D49">
            <w:pPr>
              <w:ind w:left="72" w:hanging="72"/>
              <w:rPr>
                <w:rFonts w:ascii="Arial" w:hAnsi="Arial" w:cs="Arial"/>
                <w:sz w:val="20"/>
                <w:szCs w:val="20"/>
              </w:rPr>
            </w:pPr>
            <w:r>
              <w:rPr>
                <w:rFonts w:ascii="Arial" w:hAnsi="Arial" w:cs="Arial"/>
                <w:sz w:val="20"/>
                <w:szCs w:val="20"/>
              </w:rPr>
              <w:t xml:space="preserve">3.  </w:t>
            </w:r>
            <w:r w:rsidRPr="00D938A3">
              <w:rPr>
                <w:rFonts w:ascii="Arial" w:hAnsi="Arial" w:cs="Arial"/>
                <w:sz w:val="20"/>
                <w:szCs w:val="20"/>
              </w:rPr>
              <w:t>To Thee be give his flower of youth,</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To Thee his manhood's fruit he gave,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The herald of life-giving truth,</w:t>
            </w:r>
          </w:p>
          <w:p w:rsidR="000C3D49" w:rsidRPr="00D938A3" w:rsidRDefault="000C3D49" w:rsidP="000C3D49">
            <w:pPr>
              <w:ind w:left="72" w:hanging="72"/>
              <w:rPr>
                <w:rFonts w:ascii="Arial" w:hAnsi="Arial" w:cs="Arial"/>
                <w:sz w:val="20"/>
                <w:szCs w:val="20"/>
              </w:rPr>
            </w:pPr>
            <w:proofErr w:type="gramStart"/>
            <w:r w:rsidRPr="00D938A3">
              <w:rPr>
                <w:rFonts w:ascii="Arial" w:hAnsi="Arial" w:cs="Arial"/>
                <w:sz w:val="20"/>
                <w:szCs w:val="20"/>
              </w:rPr>
              <w:t>Dead souls from deathless death to save.</w:t>
            </w:r>
            <w:proofErr w:type="gramEnd"/>
          </w:p>
          <w:p w:rsidR="000C3D49" w:rsidRPr="00D938A3" w:rsidRDefault="000C3D49" w:rsidP="000C3D49">
            <w:pPr>
              <w:ind w:left="72" w:hanging="72"/>
              <w:rPr>
                <w:rFonts w:ascii="Arial" w:hAnsi="Arial" w:cs="Arial"/>
                <w:sz w:val="20"/>
                <w:szCs w:val="20"/>
              </w:rPr>
            </w:pPr>
            <w:r>
              <w:rPr>
                <w:rFonts w:ascii="Arial" w:hAnsi="Arial" w:cs="Arial"/>
                <w:sz w:val="20"/>
                <w:szCs w:val="20"/>
              </w:rPr>
              <w:t xml:space="preserve">4.  </w:t>
            </w:r>
            <w:r w:rsidRPr="00D938A3">
              <w:rPr>
                <w:rFonts w:ascii="Arial" w:hAnsi="Arial" w:cs="Arial"/>
                <w:sz w:val="20"/>
                <w:szCs w:val="20"/>
              </w:rPr>
              <w:t>Forsake him not in his old age,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But while his Master's Cross he bears,</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Faith be his staff on pilgrimage,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A crown of glory his grey hairs.</w:t>
            </w:r>
          </w:p>
          <w:p w:rsidR="000C3D49" w:rsidRPr="00D938A3" w:rsidRDefault="000C3D49" w:rsidP="000C3D49">
            <w:pPr>
              <w:ind w:left="72" w:hanging="72"/>
              <w:rPr>
                <w:rFonts w:ascii="Arial" w:hAnsi="Arial" w:cs="Arial"/>
                <w:sz w:val="20"/>
                <w:szCs w:val="20"/>
              </w:rPr>
            </w:pPr>
            <w:r>
              <w:rPr>
                <w:rFonts w:ascii="Arial" w:hAnsi="Arial" w:cs="Arial"/>
                <w:sz w:val="20"/>
                <w:szCs w:val="20"/>
              </w:rPr>
              <w:t xml:space="preserve">5.  </w:t>
            </w:r>
            <w:r w:rsidRPr="00D938A3">
              <w:rPr>
                <w:rFonts w:ascii="Arial" w:hAnsi="Arial" w:cs="Arial"/>
                <w:sz w:val="20"/>
                <w:szCs w:val="20"/>
              </w:rPr>
              <w:t>With holier zeal his heart enlarge,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Though strength decay, and sight grow dim,</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That we, the people of his charge,</w:t>
            </w:r>
          </w:p>
          <w:p w:rsidR="000C3D49" w:rsidRPr="00D938A3" w:rsidRDefault="000C3D49" w:rsidP="000C3D49">
            <w:pPr>
              <w:ind w:left="72" w:hanging="72"/>
              <w:rPr>
                <w:rFonts w:ascii="Arial" w:hAnsi="Arial" w:cs="Arial"/>
                <w:sz w:val="20"/>
                <w:szCs w:val="20"/>
              </w:rPr>
            </w:pPr>
            <w:proofErr w:type="gramStart"/>
            <w:r w:rsidRPr="00D938A3">
              <w:rPr>
                <w:rFonts w:ascii="Arial" w:hAnsi="Arial" w:cs="Arial"/>
                <w:sz w:val="20"/>
                <w:szCs w:val="20"/>
              </w:rPr>
              <w:t>May glorify Thy grace in him.</w:t>
            </w:r>
            <w:proofErr w:type="gramEnd"/>
          </w:p>
          <w:p w:rsidR="000C3D49" w:rsidRPr="00D938A3" w:rsidRDefault="000C3D49" w:rsidP="000C3D49">
            <w:pPr>
              <w:ind w:left="72" w:hanging="72"/>
              <w:rPr>
                <w:rFonts w:ascii="Arial" w:hAnsi="Arial" w:cs="Arial"/>
                <w:sz w:val="20"/>
                <w:szCs w:val="20"/>
              </w:rPr>
            </w:pPr>
            <w:r>
              <w:rPr>
                <w:rFonts w:ascii="Arial" w:hAnsi="Arial" w:cs="Arial"/>
                <w:sz w:val="20"/>
                <w:szCs w:val="20"/>
              </w:rPr>
              <w:t xml:space="preserve">6.  </w:t>
            </w:r>
            <w:r w:rsidRPr="00D938A3">
              <w:rPr>
                <w:rFonts w:ascii="Arial" w:hAnsi="Arial" w:cs="Arial"/>
                <w:sz w:val="20"/>
                <w:szCs w:val="20"/>
              </w:rPr>
              <w:t>So, when his warfare here shall cease,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By suffering perfected in love,</w:t>
            </w:r>
          </w:p>
          <w:p w:rsidR="000C3D49" w:rsidRPr="00D938A3" w:rsidRDefault="000C3D49" w:rsidP="000C3D49">
            <w:pPr>
              <w:ind w:left="72" w:hanging="72"/>
              <w:rPr>
                <w:rFonts w:ascii="Arial" w:hAnsi="Arial" w:cs="Arial"/>
                <w:sz w:val="20"/>
                <w:szCs w:val="20"/>
              </w:rPr>
            </w:pPr>
            <w:r w:rsidRPr="00D938A3">
              <w:rPr>
                <w:rFonts w:ascii="Arial" w:hAnsi="Arial" w:cs="Arial"/>
                <w:sz w:val="20"/>
                <w:szCs w:val="20"/>
              </w:rPr>
              <w:t xml:space="preserve">His </w:t>
            </w:r>
            <w:proofErr w:type="spellStart"/>
            <w:r w:rsidRPr="00D938A3">
              <w:rPr>
                <w:rFonts w:ascii="Arial" w:hAnsi="Arial" w:cs="Arial"/>
                <w:sz w:val="20"/>
                <w:szCs w:val="20"/>
              </w:rPr>
              <w:t>ransom'd</w:t>
            </w:r>
            <w:proofErr w:type="spellEnd"/>
            <w:r w:rsidRPr="00D938A3">
              <w:rPr>
                <w:rFonts w:ascii="Arial" w:hAnsi="Arial" w:cs="Arial"/>
                <w:sz w:val="20"/>
                <w:szCs w:val="20"/>
              </w:rPr>
              <w:t xml:space="preserve"> soul shall join in peace</w:t>
            </w:r>
          </w:p>
          <w:p w:rsidR="000C3D49" w:rsidRPr="00D11AFB" w:rsidRDefault="000C3D49" w:rsidP="009E4101">
            <w:pPr>
              <w:pStyle w:val="NormalWeb"/>
              <w:shd w:val="clear" w:color="auto" w:fill="FFFFFF"/>
              <w:spacing w:after="0"/>
              <w:ind w:left="72" w:hanging="72"/>
            </w:pPr>
            <w:proofErr w:type="gramStart"/>
            <w:r w:rsidRPr="00D938A3">
              <w:rPr>
                <w:rFonts w:ascii="Arial" w:hAnsi="Arial" w:cs="Arial"/>
                <w:sz w:val="20"/>
                <w:szCs w:val="20"/>
              </w:rPr>
              <w:t>The Church of the first-born above.</w:t>
            </w:r>
            <w:proofErr w:type="gramEnd"/>
            <w:r>
              <w:rPr>
                <w:rFonts w:ascii="Arial" w:hAnsi="Arial" w:cs="Arial"/>
              </w:rPr>
              <w:t xml:space="preserve"> </w:t>
            </w:r>
          </w:p>
        </w:tc>
        <w:tc>
          <w:tcPr>
            <w:tcW w:w="453" w:type="dxa"/>
            <w:vMerge/>
            <w:tcBorders>
              <w:left w:val="single" w:sz="4" w:space="0" w:color="000000" w:themeColor="text1"/>
              <w:bottom w:val="single" w:sz="4" w:space="0" w:color="auto"/>
              <w:right w:val="single" w:sz="4" w:space="0" w:color="000000" w:themeColor="text1"/>
            </w:tcBorders>
            <w:textDirection w:val="btLr"/>
            <w:hideMark/>
          </w:tcPr>
          <w:p w:rsidR="000C3D49" w:rsidRDefault="000C3D49" w:rsidP="000C3D49">
            <w:pPr>
              <w:ind w:right="113"/>
              <w:jc w:val="right"/>
              <w:rPr>
                <w:rFonts w:ascii="Arial" w:hAnsi="Arial" w:cs="Arial"/>
                <w:sz w:val="20"/>
                <w:szCs w:val="20"/>
              </w:rPr>
            </w:pPr>
          </w:p>
        </w:tc>
        <w:tc>
          <w:tcPr>
            <w:tcW w:w="3389" w:type="dxa"/>
            <w:vMerge/>
            <w:tcBorders>
              <w:left w:val="single" w:sz="4" w:space="0" w:color="000000" w:themeColor="text1"/>
              <w:bottom w:val="single" w:sz="4" w:space="0" w:color="auto"/>
              <w:right w:val="single" w:sz="4" w:space="0" w:color="000000" w:themeColor="text1"/>
            </w:tcBorders>
            <w:hideMark/>
          </w:tcPr>
          <w:p w:rsidR="000C3D49" w:rsidRPr="000C3D49" w:rsidRDefault="000C3D49" w:rsidP="000C3D49">
            <w:pPr>
              <w:pStyle w:val="PlainText"/>
              <w:rPr>
                <w:rFonts w:ascii="Arial" w:hAnsi="Arial" w:cs="Arial"/>
                <w:b/>
                <w:sz w:val="16"/>
                <w:szCs w:val="16"/>
              </w:rPr>
            </w:pPr>
          </w:p>
        </w:tc>
      </w:tr>
      <w:tr w:rsidR="000C3D49" w:rsidRPr="00787986" w:rsidTr="009E4101">
        <w:trPr>
          <w:cantSplit/>
          <w:trHeight w:val="736"/>
        </w:trPr>
        <w:tc>
          <w:tcPr>
            <w:tcW w:w="3646" w:type="dxa"/>
            <w:vMerge/>
            <w:tcBorders>
              <w:left w:val="single" w:sz="4" w:space="0" w:color="000000" w:themeColor="text1"/>
              <w:bottom w:val="single" w:sz="4" w:space="0" w:color="000000" w:themeColor="text1"/>
              <w:right w:val="single" w:sz="4" w:space="0" w:color="000000" w:themeColor="text1"/>
            </w:tcBorders>
            <w:hideMark/>
          </w:tcPr>
          <w:p w:rsidR="000C3D49" w:rsidRPr="00D11AFB" w:rsidRDefault="000C3D49" w:rsidP="009E4101">
            <w:pPr>
              <w:pStyle w:val="NormalWeb"/>
              <w:shd w:val="clear" w:color="auto" w:fill="FFFFFF"/>
              <w:spacing w:after="0"/>
              <w:ind w:left="72" w:hanging="72"/>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0C3D49" w:rsidRDefault="000C3D49" w:rsidP="000C3D49">
            <w:pPr>
              <w:jc w:val="right"/>
              <w:rPr>
                <w:rFonts w:ascii="Arial" w:hAnsi="Arial" w:cs="Arial"/>
                <w:sz w:val="20"/>
                <w:szCs w:val="20"/>
              </w:rPr>
            </w:pPr>
            <w:r w:rsidRPr="00D13890">
              <w:rPr>
                <w:rFonts w:ascii="Arial" w:hAnsi="Arial" w:cs="Arial"/>
                <w:sz w:val="20"/>
                <w:szCs w:val="20"/>
              </w:rPr>
              <w:t>Mon</w:t>
            </w:r>
            <w:r>
              <w:rPr>
                <w:rFonts w:ascii="Arial" w:hAnsi="Arial" w:cs="Arial"/>
                <w:sz w:val="20"/>
                <w:szCs w:val="20"/>
              </w:rPr>
              <w:t xml:space="preserve">  </w:t>
            </w:r>
          </w:p>
          <w:p w:rsidR="000C3D49" w:rsidRDefault="000C3D49" w:rsidP="000C3D49">
            <w:pPr>
              <w:jc w:val="right"/>
              <w:rPr>
                <w:rFonts w:ascii="Arial" w:hAnsi="Arial" w:cs="Arial"/>
                <w:sz w:val="20"/>
                <w:szCs w:val="20"/>
              </w:rPr>
            </w:pPr>
            <w:r>
              <w:rPr>
                <w:rFonts w:ascii="Arial" w:hAnsi="Arial" w:cs="Arial"/>
                <w:sz w:val="20"/>
                <w:szCs w:val="20"/>
              </w:rPr>
              <w:t xml:space="preserve">   .    </w:t>
            </w:r>
          </w:p>
        </w:tc>
        <w:tc>
          <w:tcPr>
            <w:tcW w:w="33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C3D49" w:rsidRPr="000C3D49" w:rsidRDefault="000C3D49" w:rsidP="000C3D49">
            <w:pPr>
              <w:pStyle w:val="PlainText"/>
              <w:rPr>
                <w:rFonts w:ascii="Arial" w:hAnsi="Arial" w:cs="Arial"/>
                <w:b/>
                <w:sz w:val="16"/>
                <w:szCs w:val="16"/>
              </w:rPr>
            </w:pPr>
            <w:r w:rsidRPr="000C3D49">
              <w:rPr>
                <w:rFonts w:ascii="Arial" w:hAnsi="Arial" w:cs="Arial"/>
                <w:b/>
                <w:sz w:val="16"/>
                <w:szCs w:val="16"/>
              </w:rPr>
              <w:t>He must not be a recent convert, or he may become conceited and fall under the same judgment as the devil. 1 Tim. 3:6</w:t>
            </w:r>
          </w:p>
          <w:p w:rsidR="000C3D49" w:rsidRPr="000C3D49" w:rsidRDefault="000C3D49" w:rsidP="000C3D49">
            <w:pPr>
              <w:pStyle w:val="PlainText"/>
              <w:rPr>
                <w:rFonts w:ascii="Arial" w:hAnsi="Arial" w:cs="Arial"/>
                <w:i/>
                <w:sz w:val="16"/>
                <w:szCs w:val="16"/>
              </w:rPr>
            </w:pPr>
            <w:r w:rsidRPr="000C3D49">
              <w:rPr>
                <w:rFonts w:ascii="Times New Roman" w:hAnsi="Times New Roman" w:cs="Times New Roman"/>
                <w:sz w:val="16"/>
                <w:szCs w:val="16"/>
              </w:rPr>
              <w:t>•</w:t>
            </w:r>
          </w:p>
        </w:tc>
      </w:tr>
      <w:tr w:rsidR="000C3D49" w:rsidTr="000C3D49">
        <w:trPr>
          <w:cantSplit/>
          <w:trHeight w:val="584"/>
        </w:trPr>
        <w:tc>
          <w:tcPr>
            <w:tcW w:w="3646" w:type="dxa"/>
            <w:vMerge/>
            <w:tcBorders>
              <w:left w:val="single" w:sz="4" w:space="0" w:color="000000" w:themeColor="text1"/>
              <w:right w:val="single" w:sz="4" w:space="0" w:color="000000" w:themeColor="text1"/>
            </w:tcBorders>
            <w:vAlign w:val="center"/>
            <w:hideMark/>
          </w:tcPr>
          <w:p w:rsidR="000C3D49" w:rsidRDefault="000C3D49" w:rsidP="000C3D49">
            <w:pPr>
              <w:rPr>
                <w:rFonts w:ascii="Comic Sans MS" w:hAnsi="Comic Sans MS"/>
                <w:b/>
              </w:rPr>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0C3D49" w:rsidRDefault="000C3D49" w:rsidP="000C3D49">
            <w:pPr>
              <w:ind w:left="113" w:right="113"/>
              <w:jc w:val="right"/>
              <w:rPr>
                <w:rFonts w:ascii="Arial" w:hAnsi="Arial" w:cs="Arial"/>
                <w:sz w:val="20"/>
                <w:szCs w:val="20"/>
              </w:rPr>
            </w:pPr>
            <w:r>
              <w:rPr>
                <w:rFonts w:ascii="Arial" w:hAnsi="Arial" w:cs="Arial"/>
                <w:sz w:val="20"/>
                <w:szCs w:val="20"/>
              </w:rPr>
              <w:t>Tue</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D49" w:rsidRPr="000C3D49" w:rsidRDefault="000C3D49" w:rsidP="000C3D49">
            <w:pPr>
              <w:pStyle w:val="PlainText"/>
              <w:rPr>
                <w:rFonts w:ascii="Arial" w:hAnsi="Arial" w:cs="Arial"/>
                <w:i/>
                <w:sz w:val="16"/>
                <w:szCs w:val="16"/>
              </w:rPr>
            </w:pPr>
            <w:r w:rsidRPr="000C3D49">
              <w:rPr>
                <w:rFonts w:ascii="Arial" w:hAnsi="Arial" w:cs="Arial"/>
                <w:i/>
                <w:sz w:val="16"/>
                <w:szCs w:val="16"/>
              </w:rPr>
              <w:t xml:space="preserve">He must hold firmly to the trustworthy message as it </w:t>
            </w:r>
            <w:proofErr w:type="gramStart"/>
            <w:r w:rsidRPr="000C3D49">
              <w:rPr>
                <w:rFonts w:ascii="Arial" w:hAnsi="Arial" w:cs="Arial"/>
                <w:i/>
                <w:sz w:val="16"/>
                <w:szCs w:val="16"/>
              </w:rPr>
              <w:t>has been taught</w:t>
            </w:r>
            <w:proofErr w:type="gramEnd"/>
            <w:r w:rsidRPr="000C3D49">
              <w:rPr>
                <w:rFonts w:ascii="Arial" w:hAnsi="Arial" w:cs="Arial"/>
                <w:i/>
                <w:sz w:val="16"/>
                <w:szCs w:val="16"/>
              </w:rPr>
              <w:t>, so that he can encourage others by sound doctrine and refute those who oppose it. Titus 1:9</w:t>
            </w:r>
          </w:p>
          <w:p w:rsidR="000C3D49" w:rsidRPr="000C3D49" w:rsidRDefault="000C3D49" w:rsidP="000C3D49">
            <w:pPr>
              <w:pStyle w:val="PlainText"/>
              <w:rPr>
                <w:rFonts w:ascii="Arial" w:hAnsi="Arial" w:cs="Arial"/>
                <w:i/>
                <w:sz w:val="16"/>
                <w:szCs w:val="16"/>
              </w:rPr>
            </w:pPr>
            <w:r w:rsidRPr="000C3D49">
              <w:rPr>
                <w:rFonts w:ascii="Times New Roman" w:hAnsi="Times New Roman" w:cs="Times New Roman"/>
                <w:sz w:val="16"/>
                <w:szCs w:val="16"/>
              </w:rPr>
              <w:t>•</w:t>
            </w:r>
          </w:p>
        </w:tc>
      </w:tr>
      <w:tr w:rsidR="000C3D49" w:rsidTr="000C3D49">
        <w:trPr>
          <w:cantSplit/>
          <w:trHeight w:val="1531"/>
        </w:trPr>
        <w:tc>
          <w:tcPr>
            <w:tcW w:w="3646" w:type="dxa"/>
            <w:vMerge/>
            <w:tcBorders>
              <w:left w:val="single" w:sz="4" w:space="0" w:color="000000" w:themeColor="text1"/>
              <w:right w:val="single" w:sz="4" w:space="0" w:color="000000" w:themeColor="text1"/>
            </w:tcBorders>
            <w:vAlign w:val="center"/>
            <w:hideMark/>
          </w:tcPr>
          <w:p w:rsidR="000C3D49" w:rsidRDefault="000C3D49" w:rsidP="000C3D49">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C3D49" w:rsidRDefault="000C3D49" w:rsidP="000C3D49">
            <w:pPr>
              <w:ind w:left="113" w:right="113"/>
              <w:jc w:val="right"/>
              <w:rPr>
                <w:rFonts w:ascii="Arial" w:hAnsi="Arial" w:cs="Arial"/>
                <w:sz w:val="20"/>
                <w:szCs w:val="20"/>
              </w:rPr>
            </w:pPr>
            <w:r>
              <w:rPr>
                <w:rFonts w:ascii="Arial" w:hAnsi="Arial" w:cs="Arial"/>
                <w:sz w:val="20"/>
                <w:szCs w:val="20"/>
              </w:rPr>
              <w:t>Wed</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D49" w:rsidRPr="000C3D49" w:rsidRDefault="000C3D49" w:rsidP="000C3D49">
            <w:pPr>
              <w:pStyle w:val="PlainText"/>
              <w:rPr>
                <w:rFonts w:ascii="Arial" w:hAnsi="Arial" w:cs="Arial"/>
                <w:sz w:val="16"/>
                <w:szCs w:val="16"/>
              </w:rPr>
            </w:pPr>
            <w:r w:rsidRPr="000C3D49">
              <w:rPr>
                <w:rFonts w:ascii="Arial" w:hAnsi="Arial" w:cs="Arial"/>
                <w:sz w:val="16"/>
                <w:szCs w:val="16"/>
              </w:rPr>
              <w:t xml:space="preserve">The Lord has commanded that those who preach the gospel should receive their living from the gospel. 1 Cor. 9:14 </w:t>
            </w:r>
          </w:p>
          <w:p w:rsidR="000C3D49" w:rsidRPr="000C3D49" w:rsidRDefault="000C3D49" w:rsidP="000C3D49">
            <w:pPr>
              <w:pStyle w:val="PlainText"/>
              <w:rPr>
                <w:rFonts w:ascii="Arial" w:hAnsi="Arial" w:cs="Arial"/>
                <w:sz w:val="16"/>
                <w:szCs w:val="16"/>
              </w:rPr>
            </w:pPr>
            <w:r w:rsidRPr="000C3D49">
              <w:rPr>
                <w:rFonts w:ascii="Arial" w:hAnsi="Arial" w:cs="Arial"/>
                <w:sz w:val="16"/>
                <w:szCs w:val="16"/>
              </w:rPr>
              <w:t xml:space="preserve">Anyone who receives instruction in the word must share all good things with his instructor. Do not be deceived: God </w:t>
            </w:r>
            <w:proofErr w:type="gramStart"/>
            <w:r w:rsidRPr="000C3D49">
              <w:rPr>
                <w:rFonts w:ascii="Arial" w:hAnsi="Arial" w:cs="Arial"/>
                <w:sz w:val="16"/>
                <w:szCs w:val="16"/>
              </w:rPr>
              <w:t>cannot be mocked</w:t>
            </w:r>
            <w:proofErr w:type="gramEnd"/>
            <w:r w:rsidRPr="000C3D49">
              <w:rPr>
                <w:rFonts w:ascii="Arial" w:hAnsi="Arial" w:cs="Arial"/>
                <w:sz w:val="16"/>
                <w:szCs w:val="16"/>
              </w:rPr>
              <w:t>. A man reaps what he sows. Gal. 6:6–7</w:t>
            </w:r>
          </w:p>
          <w:p w:rsidR="000C3D49" w:rsidRPr="000C3D49" w:rsidRDefault="000C3D49" w:rsidP="000C3D49">
            <w:pPr>
              <w:pStyle w:val="PlainText"/>
              <w:rPr>
                <w:rFonts w:ascii="Arial" w:hAnsi="Arial" w:cs="Arial"/>
                <w:sz w:val="16"/>
                <w:szCs w:val="16"/>
              </w:rPr>
            </w:pPr>
            <w:proofErr w:type="gramStart"/>
            <w:r w:rsidRPr="000C3D49">
              <w:rPr>
                <w:rFonts w:ascii="Arial" w:hAnsi="Arial" w:cs="Arial"/>
                <w:sz w:val="16"/>
                <w:szCs w:val="16"/>
              </w:rPr>
              <w:t>The elders who direct the affairs of the church well are worthy of double honor, especially those whose work is preaching and teaching.</w:t>
            </w:r>
            <w:proofErr w:type="gramEnd"/>
            <w:r w:rsidRPr="000C3D49">
              <w:rPr>
                <w:rFonts w:ascii="Arial" w:hAnsi="Arial" w:cs="Arial"/>
                <w:sz w:val="16"/>
                <w:szCs w:val="16"/>
              </w:rPr>
              <w:t xml:space="preserve"> For the Scripture says, “Do not muzzle the ox while it is treading out the grain,” and “The worker deserves his wages.” 1 Tim. 5:17–18</w:t>
            </w:r>
          </w:p>
          <w:p w:rsidR="000C3D49" w:rsidRPr="000C3D49" w:rsidRDefault="000C3D49" w:rsidP="000C3D49">
            <w:pPr>
              <w:pStyle w:val="PlainText"/>
              <w:rPr>
                <w:rFonts w:ascii="Arial" w:hAnsi="Arial" w:cs="Arial"/>
                <w:sz w:val="16"/>
                <w:szCs w:val="16"/>
              </w:rPr>
            </w:pPr>
            <w:r w:rsidRPr="000C3D49">
              <w:rPr>
                <w:rFonts w:ascii="Times New Roman" w:hAnsi="Times New Roman" w:cs="Times New Roman"/>
                <w:sz w:val="16"/>
                <w:szCs w:val="16"/>
              </w:rPr>
              <w:t>•</w:t>
            </w:r>
          </w:p>
        </w:tc>
      </w:tr>
      <w:tr w:rsidR="000C3D49" w:rsidTr="000C3D49">
        <w:trPr>
          <w:cantSplit/>
          <w:trHeight w:val="529"/>
        </w:trPr>
        <w:tc>
          <w:tcPr>
            <w:tcW w:w="3646" w:type="dxa"/>
            <w:vMerge/>
            <w:tcBorders>
              <w:left w:val="single" w:sz="4" w:space="0" w:color="000000" w:themeColor="text1"/>
              <w:bottom w:val="single" w:sz="4" w:space="0" w:color="000000" w:themeColor="text1"/>
              <w:right w:val="single" w:sz="4" w:space="0" w:color="000000" w:themeColor="text1"/>
            </w:tcBorders>
            <w:vAlign w:val="center"/>
            <w:hideMark/>
          </w:tcPr>
          <w:p w:rsidR="000C3D49" w:rsidRDefault="000C3D49" w:rsidP="000C3D49">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C3D49" w:rsidRDefault="000C3D49" w:rsidP="000C3D49">
            <w:pPr>
              <w:ind w:left="113" w:right="113"/>
              <w:jc w:val="right"/>
              <w:rPr>
                <w:rFonts w:ascii="Arial" w:hAnsi="Arial" w:cs="Arial"/>
                <w:sz w:val="20"/>
                <w:szCs w:val="20"/>
              </w:rPr>
            </w:pPr>
            <w:r>
              <w:rPr>
                <w:rFonts w:ascii="Arial" w:hAnsi="Arial" w:cs="Arial"/>
                <w:sz w:val="20"/>
                <w:szCs w:val="20"/>
              </w:rPr>
              <w:t>Thurs</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D49" w:rsidRPr="000C3D49" w:rsidRDefault="000C3D49" w:rsidP="000C3D49">
            <w:pPr>
              <w:pStyle w:val="PlainText"/>
              <w:rPr>
                <w:rFonts w:ascii="Arial" w:hAnsi="Arial" w:cs="Arial"/>
                <w:sz w:val="16"/>
                <w:szCs w:val="16"/>
              </w:rPr>
            </w:pPr>
            <w:r w:rsidRPr="000C3D49">
              <w:rPr>
                <w:rFonts w:ascii="Arial" w:hAnsi="Arial" w:cs="Arial"/>
                <w:sz w:val="16"/>
                <w:szCs w:val="16"/>
              </w:rPr>
              <w:t>We ask you, brothers, to respect those who work hard among you, who are over you in the Lord and who admonish you. Hold them in the highest regard in love because of their work. Live in peace with each other. 1 Thess. 5:12–13</w:t>
            </w:r>
          </w:p>
          <w:p w:rsidR="000C3D49" w:rsidRPr="000C3D49" w:rsidRDefault="000C3D49" w:rsidP="000C3D49">
            <w:pPr>
              <w:pStyle w:val="PlainText"/>
              <w:rPr>
                <w:rFonts w:ascii="Arial" w:hAnsi="Arial" w:cs="Arial"/>
                <w:sz w:val="16"/>
                <w:szCs w:val="16"/>
              </w:rPr>
            </w:pPr>
            <w:r w:rsidRPr="000C3D49">
              <w:rPr>
                <w:rFonts w:ascii="Arial" w:hAnsi="Arial" w:cs="Arial"/>
                <w:sz w:val="16"/>
                <w:szCs w:val="16"/>
              </w:rPr>
              <w:t>Obey your leaders and submit to their authority. They keep watch over you as men who must give an account. Obey them so that their work will be a joy, not a burden, for that would be of no advantage to you. Heb. 13:17</w:t>
            </w:r>
          </w:p>
          <w:p w:rsidR="000C3D49" w:rsidRPr="000C3D49" w:rsidRDefault="000C3D49" w:rsidP="000C3D49">
            <w:pPr>
              <w:pStyle w:val="PlainText"/>
              <w:rPr>
                <w:rFonts w:ascii="Arial" w:hAnsi="Arial" w:cs="Arial"/>
                <w:sz w:val="16"/>
                <w:szCs w:val="16"/>
              </w:rPr>
            </w:pPr>
            <w:r w:rsidRPr="000C3D49">
              <w:rPr>
                <w:rFonts w:ascii="Times New Roman" w:hAnsi="Times New Roman" w:cs="Times New Roman"/>
                <w:sz w:val="16"/>
                <w:szCs w:val="16"/>
              </w:rPr>
              <w:t>•</w:t>
            </w:r>
          </w:p>
        </w:tc>
      </w:tr>
    </w:tbl>
    <w:p w:rsidR="00665953" w:rsidRPr="003D5D69" w:rsidRDefault="00665953" w:rsidP="003D5D69"/>
    <w:sectPr w:rsidR="00665953" w:rsidRPr="003D5D69" w:rsidSect="00D41ED5">
      <w:pgSz w:w="15840" w:h="12240" w:orient="landscape"/>
      <w:pgMar w:top="288" w:right="288" w:bottom="245"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86" w:rsidRDefault="007E5086" w:rsidP="000F2B74">
      <w:pPr>
        <w:spacing w:after="0" w:line="240" w:lineRule="auto"/>
      </w:pPr>
      <w:r>
        <w:separator/>
      </w:r>
    </w:p>
  </w:endnote>
  <w:endnote w:type="continuationSeparator" w:id="0">
    <w:p w:rsidR="007E5086" w:rsidRDefault="007E5086" w:rsidP="000F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 Chancery">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86" w:rsidRDefault="007E5086" w:rsidP="000F2B74">
      <w:pPr>
        <w:spacing w:after="0" w:line="240" w:lineRule="auto"/>
      </w:pPr>
      <w:r>
        <w:separator/>
      </w:r>
    </w:p>
  </w:footnote>
  <w:footnote w:type="continuationSeparator" w:id="0">
    <w:p w:rsidR="007E5086" w:rsidRDefault="007E5086" w:rsidP="000F2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858"/>
    <w:multiLevelType w:val="hybridMultilevel"/>
    <w:tmpl w:val="3FB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6498"/>
    <w:multiLevelType w:val="hybridMultilevel"/>
    <w:tmpl w:val="7492912E"/>
    <w:lvl w:ilvl="0" w:tplc="5066BFE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A51687"/>
    <w:multiLevelType w:val="hybridMultilevel"/>
    <w:tmpl w:val="B27A9CC0"/>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6F68"/>
    <w:multiLevelType w:val="hybridMultilevel"/>
    <w:tmpl w:val="B61838D0"/>
    <w:lvl w:ilvl="0" w:tplc="C27ECD62">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0CE1585"/>
    <w:multiLevelType w:val="hybridMultilevel"/>
    <w:tmpl w:val="47001E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125CC6"/>
    <w:multiLevelType w:val="hybridMultilevel"/>
    <w:tmpl w:val="C3F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7140D"/>
    <w:multiLevelType w:val="hybridMultilevel"/>
    <w:tmpl w:val="FAE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70FA"/>
    <w:multiLevelType w:val="hybridMultilevel"/>
    <w:tmpl w:val="DF9ADC68"/>
    <w:lvl w:ilvl="0" w:tplc="3CBA1F0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7E0BCE"/>
    <w:multiLevelType w:val="hybridMultilevel"/>
    <w:tmpl w:val="2026D2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28D3633"/>
    <w:multiLevelType w:val="hybridMultilevel"/>
    <w:tmpl w:val="DC6231E4"/>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57E51"/>
    <w:multiLevelType w:val="hybridMultilevel"/>
    <w:tmpl w:val="573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5F5E"/>
    <w:multiLevelType w:val="hybridMultilevel"/>
    <w:tmpl w:val="0DD28356"/>
    <w:lvl w:ilvl="0" w:tplc="7F6E3D8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332102"/>
    <w:multiLevelType w:val="hybridMultilevel"/>
    <w:tmpl w:val="225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A55E5"/>
    <w:multiLevelType w:val="hybridMultilevel"/>
    <w:tmpl w:val="EEF8469E"/>
    <w:lvl w:ilvl="0" w:tplc="AB4AC3E4">
      <w:start w:val="1"/>
      <w:numFmt w:val="bullet"/>
      <w:lvlText w:val=""/>
      <w:lvlJc w:val="left"/>
      <w:pPr>
        <w:tabs>
          <w:tab w:val="num" w:pos="720"/>
        </w:tabs>
        <w:ind w:left="720" w:hanging="360"/>
      </w:pPr>
      <w:rPr>
        <w:rFonts w:ascii="Wingdings 2" w:hAnsi="Wingdings 2" w:hint="default"/>
      </w:rPr>
    </w:lvl>
    <w:lvl w:ilvl="1" w:tplc="997211FC" w:tentative="1">
      <w:start w:val="1"/>
      <w:numFmt w:val="bullet"/>
      <w:lvlText w:val=""/>
      <w:lvlJc w:val="left"/>
      <w:pPr>
        <w:tabs>
          <w:tab w:val="num" w:pos="1440"/>
        </w:tabs>
        <w:ind w:left="1440" w:hanging="360"/>
      </w:pPr>
      <w:rPr>
        <w:rFonts w:ascii="Wingdings 2" w:hAnsi="Wingdings 2" w:hint="default"/>
      </w:rPr>
    </w:lvl>
    <w:lvl w:ilvl="2" w:tplc="69E283D8" w:tentative="1">
      <w:start w:val="1"/>
      <w:numFmt w:val="bullet"/>
      <w:lvlText w:val=""/>
      <w:lvlJc w:val="left"/>
      <w:pPr>
        <w:tabs>
          <w:tab w:val="num" w:pos="2160"/>
        </w:tabs>
        <w:ind w:left="2160" w:hanging="360"/>
      </w:pPr>
      <w:rPr>
        <w:rFonts w:ascii="Wingdings 2" w:hAnsi="Wingdings 2" w:hint="default"/>
      </w:rPr>
    </w:lvl>
    <w:lvl w:ilvl="3" w:tplc="79AA0A42" w:tentative="1">
      <w:start w:val="1"/>
      <w:numFmt w:val="bullet"/>
      <w:lvlText w:val=""/>
      <w:lvlJc w:val="left"/>
      <w:pPr>
        <w:tabs>
          <w:tab w:val="num" w:pos="2880"/>
        </w:tabs>
        <w:ind w:left="2880" w:hanging="360"/>
      </w:pPr>
      <w:rPr>
        <w:rFonts w:ascii="Wingdings 2" w:hAnsi="Wingdings 2" w:hint="default"/>
      </w:rPr>
    </w:lvl>
    <w:lvl w:ilvl="4" w:tplc="0B4CC006" w:tentative="1">
      <w:start w:val="1"/>
      <w:numFmt w:val="bullet"/>
      <w:lvlText w:val=""/>
      <w:lvlJc w:val="left"/>
      <w:pPr>
        <w:tabs>
          <w:tab w:val="num" w:pos="3600"/>
        </w:tabs>
        <w:ind w:left="3600" w:hanging="360"/>
      </w:pPr>
      <w:rPr>
        <w:rFonts w:ascii="Wingdings 2" w:hAnsi="Wingdings 2" w:hint="default"/>
      </w:rPr>
    </w:lvl>
    <w:lvl w:ilvl="5" w:tplc="59C8B9EE" w:tentative="1">
      <w:start w:val="1"/>
      <w:numFmt w:val="bullet"/>
      <w:lvlText w:val=""/>
      <w:lvlJc w:val="left"/>
      <w:pPr>
        <w:tabs>
          <w:tab w:val="num" w:pos="4320"/>
        </w:tabs>
        <w:ind w:left="4320" w:hanging="360"/>
      </w:pPr>
      <w:rPr>
        <w:rFonts w:ascii="Wingdings 2" w:hAnsi="Wingdings 2" w:hint="default"/>
      </w:rPr>
    </w:lvl>
    <w:lvl w:ilvl="6" w:tplc="75DE5D2A" w:tentative="1">
      <w:start w:val="1"/>
      <w:numFmt w:val="bullet"/>
      <w:lvlText w:val=""/>
      <w:lvlJc w:val="left"/>
      <w:pPr>
        <w:tabs>
          <w:tab w:val="num" w:pos="5040"/>
        </w:tabs>
        <w:ind w:left="5040" w:hanging="360"/>
      </w:pPr>
      <w:rPr>
        <w:rFonts w:ascii="Wingdings 2" w:hAnsi="Wingdings 2" w:hint="default"/>
      </w:rPr>
    </w:lvl>
    <w:lvl w:ilvl="7" w:tplc="9CFE3ABE" w:tentative="1">
      <w:start w:val="1"/>
      <w:numFmt w:val="bullet"/>
      <w:lvlText w:val=""/>
      <w:lvlJc w:val="left"/>
      <w:pPr>
        <w:tabs>
          <w:tab w:val="num" w:pos="5760"/>
        </w:tabs>
        <w:ind w:left="5760" w:hanging="360"/>
      </w:pPr>
      <w:rPr>
        <w:rFonts w:ascii="Wingdings 2" w:hAnsi="Wingdings 2" w:hint="default"/>
      </w:rPr>
    </w:lvl>
    <w:lvl w:ilvl="8" w:tplc="04D24E2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2"/>
  </w:num>
  <w:num w:numId="7">
    <w:abstractNumId w:val="5"/>
  </w:num>
  <w:num w:numId="8">
    <w:abstractNumId w:val="4"/>
  </w:num>
  <w:num w:numId="9">
    <w:abstractNumId w:val="0"/>
  </w:num>
  <w:num w:numId="10">
    <w:abstractNumId w:val="13"/>
  </w:num>
  <w:num w:numId="11">
    <w:abstractNumId w:val="2"/>
  </w:num>
  <w:num w:numId="12">
    <w:abstractNumId w:val="10"/>
  </w:num>
  <w:num w:numId="13">
    <w:abstractNumId w:val="9"/>
  </w:num>
  <w:num w:numId="14">
    <w:abstractNumId w:val="3"/>
  </w:num>
  <w:num w:numId="15">
    <w:abstractNumId w:val="1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412A"/>
    <w:rsid w:val="000033D6"/>
    <w:rsid w:val="000065C3"/>
    <w:rsid w:val="00013000"/>
    <w:rsid w:val="000150A4"/>
    <w:rsid w:val="00020960"/>
    <w:rsid w:val="0002202C"/>
    <w:rsid w:val="00024877"/>
    <w:rsid w:val="00025B47"/>
    <w:rsid w:val="00044FE6"/>
    <w:rsid w:val="0004694E"/>
    <w:rsid w:val="00051E62"/>
    <w:rsid w:val="00055444"/>
    <w:rsid w:val="00057433"/>
    <w:rsid w:val="00057B59"/>
    <w:rsid w:val="00063F27"/>
    <w:rsid w:val="0006773C"/>
    <w:rsid w:val="00067D11"/>
    <w:rsid w:val="00070883"/>
    <w:rsid w:val="00070AF3"/>
    <w:rsid w:val="000733EA"/>
    <w:rsid w:val="0007343D"/>
    <w:rsid w:val="00084070"/>
    <w:rsid w:val="0009102E"/>
    <w:rsid w:val="00092B39"/>
    <w:rsid w:val="00095EA8"/>
    <w:rsid w:val="00096486"/>
    <w:rsid w:val="00097832"/>
    <w:rsid w:val="000A1C71"/>
    <w:rsid w:val="000A3316"/>
    <w:rsid w:val="000A54E1"/>
    <w:rsid w:val="000B2624"/>
    <w:rsid w:val="000B4008"/>
    <w:rsid w:val="000B4408"/>
    <w:rsid w:val="000B4DC9"/>
    <w:rsid w:val="000B54B1"/>
    <w:rsid w:val="000B6680"/>
    <w:rsid w:val="000B7E8E"/>
    <w:rsid w:val="000C268F"/>
    <w:rsid w:val="000C2747"/>
    <w:rsid w:val="000C3D49"/>
    <w:rsid w:val="000D0F2E"/>
    <w:rsid w:val="000D2664"/>
    <w:rsid w:val="000D54F0"/>
    <w:rsid w:val="000D7E0F"/>
    <w:rsid w:val="000D7FE1"/>
    <w:rsid w:val="000E130E"/>
    <w:rsid w:val="000E48BC"/>
    <w:rsid w:val="000E6186"/>
    <w:rsid w:val="000E6E02"/>
    <w:rsid w:val="000F10C1"/>
    <w:rsid w:val="000F2999"/>
    <w:rsid w:val="000F2B74"/>
    <w:rsid w:val="000F432A"/>
    <w:rsid w:val="001028E1"/>
    <w:rsid w:val="0010343B"/>
    <w:rsid w:val="001053FA"/>
    <w:rsid w:val="001065BF"/>
    <w:rsid w:val="00107382"/>
    <w:rsid w:val="00107DAC"/>
    <w:rsid w:val="00114DD3"/>
    <w:rsid w:val="00116D07"/>
    <w:rsid w:val="00117EEA"/>
    <w:rsid w:val="001214E6"/>
    <w:rsid w:val="00122CFB"/>
    <w:rsid w:val="001230F0"/>
    <w:rsid w:val="00125BB1"/>
    <w:rsid w:val="00135591"/>
    <w:rsid w:val="001366A1"/>
    <w:rsid w:val="00143B19"/>
    <w:rsid w:val="001446FD"/>
    <w:rsid w:val="00150652"/>
    <w:rsid w:val="001530A9"/>
    <w:rsid w:val="00155474"/>
    <w:rsid w:val="00155CD4"/>
    <w:rsid w:val="00156A79"/>
    <w:rsid w:val="00160F25"/>
    <w:rsid w:val="00164C66"/>
    <w:rsid w:val="001665E3"/>
    <w:rsid w:val="00166724"/>
    <w:rsid w:val="00166F9E"/>
    <w:rsid w:val="00167B57"/>
    <w:rsid w:val="00172333"/>
    <w:rsid w:val="0017330B"/>
    <w:rsid w:val="0017490D"/>
    <w:rsid w:val="00176C0F"/>
    <w:rsid w:val="00194AA2"/>
    <w:rsid w:val="0019726C"/>
    <w:rsid w:val="001B12DC"/>
    <w:rsid w:val="001B152A"/>
    <w:rsid w:val="001B7CD0"/>
    <w:rsid w:val="001C12ED"/>
    <w:rsid w:val="001C3BA2"/>
    <w:rsid w:val="001C4A23"/>
    <w:rsid w:val="001C65BA"/>
    <w:rsid w:val="001C7BF9"/>
    <w:rsid w:val="001D4C81"/>
    <w:rsid w:val="001E5789"/>
    <w:rsid w:val="001E615D"/>
    <w:rsid w:val="001E740A"/>
    <w:rsid w:val="001F1479"/>
    <w:rsid w:val="001F4C21"/>
    <w:rsid w:val="002044C2"/>
    <w:rsid w:val="00207427"/>
    <w:rsid w:val="00213A5C"/>
    <w:rsid w:val="00215C1E"/>
    <w:rsid w:val="002226B5"/>
    <w:rsid w:val="0022378D"/>
    <w:rsid w:val="00225D8C"/>
    <w:rsid w:val="00227B51"/>
    <w:rsid w:val="00230706"/>
    <w:rsid w:val="00232877"/>
    <w:rsid w:val="00232A19"/>
    <w:rsid w:val="00235551"/>
    <w:rsid w:val="002371E2"/>
    <w:rsid w:val="00240A25"/>
    <w:rsid w:val="00240BDC"/>
    <w:rsid w:val="0024216D"/>
    <w:rsid w:val="00246353"/>
    <w:rsid w:val="00252B97"/>
    <w:rsid w:val="0025413C"/>
    <w:rsid w:val="00255FEA"/>
    <w:rsid w:val="00263313"/>
    <w:rsid w:val="002634C8"/>
    <w:rsid w:val="00272091"/>
    <w:rsid w:val="002759C2"/>
    <w:rsid w:val="00285EF8"/>
    <w:rsid w:val="00287B64"/>
    <w:rsid w:val="00287E20"/>
    <w:rsid w:val="00291AA9"/>
    <w:rsid w:val="00295E23"/>
    <w:rsid w:val="002A02DC"/>
    <w:rsid w:val="002A062B"/>
    <w:rsid w:val="002A1894"/>
    <w:rsid w:val="002A37B3"/>
    <w:rsid w:val="002B0226"/>
    <w:rsid w:val="002B1BD6"/>
    <w:rsid w:val="002C2580"/>
    <w:rsid w:val="002D3797"/>
    <w:rsid w:val="002D4AA1"/>
    <w:rsid w:val="002D687A"/>
    <w:rsid w:val="002D7E95"/>
    <w:rsid w:val="002E0240"/>
    <w:rsid w:val="002E08BD"/>
    <w:rsid w:val="002E4FD9"/>
    <w:rsid w:val="002E53E9"/>
    <w:rsid w:val="002E7955"/>
    <w:rsid w:val="002F0515"/>
    <w:rsid w:val="002F42B8"/>
    <w:rsid w:val="00300F7F"/>
    <w:rsid w:val="00303743"/>
    <w:rsid w:val="00305341"/>
    <w:rsid w:val="00305815"/>
    <w:rsid w:val="00305CCB"/>
    <w:rsid w:val="00310341"/>
    <w:rsid w:val="00315CE7"/>
    <w:rsid w:val="00322A0D"/>
    <w:rsid w:val="00322FFB"/>
    <w:rsid w:val="0032483D"/>
    <w:rsid w:val="003269E7"/>
    <w:rsid w:val="00330A8A"/>
    <w:rsid w:val="0034129E"/>
    <w:rsid w:val="00343F81"/>
    <w:rsid w:val="0035231C"/>
    <w:rsid w:val="00354DDA"/>
    <w:rsid w:val="003564DD"/>
    <w:rsid w:val="00357F23"/>
    <w:rsid w:val="00361B91"/>
    <w:rsid w:val="00363178"/>
    <w:rsid w:val="003653A3"/>
    <w:rsid w:val="0036789B"/>
    <w:rsid w:val="003703EF"/>
    <w:rsid w:val="00373F82"/>
    <w:rsid w:val="0037601F"/>
    <w:rsid w:val="0037745F"/>
    <w:rsid w:val="00377E83"/>
    <w:rsid w:val="0038474B"/>
    <w:rsid w:val="00384C81"/>
    <w:rsid w:val="003873C3"/>
    <w:rsid w:val="00390642"/>
    <w:rsid w:val="00390F78"/>
    <w:rsid w:val="003939DB"/>
    <w:rsid w:val="0039489C"/>
    <w:rsid w:val="003A080A"/>
    <w:rsid w:val="003A0E75"/>
    <w:rsid w:val="003A3E4F"/>
    <w:rsid w:val="003A502D"/>
    <w:rsid w:val="003B62A2"/>
    <w:rsid w:val="003B66B3"/>
    <w:rsid w:val="003C18D5"/>
    <w:rsid w:val="003C4AA5"/>
    <w:rsid w:val="003D3497"/>
    <w:rsid w:val="003D5D69"/>
    <w:rsid w:val="003D6F59"/>
    <w:rsid w:val="003E1DA4"/>
    <w:rsid w:val="003E4B8C"/>
    <w:rsid w:val="003E6D0D"/>
    <w:rsid w:val="003F5BD1"/>
    <w:rsid w:val="003F68AF"/>
    <w:rsid w:val="00400CBA"/>
    <w:rsid w:val="00403FBB"/>
    <w:rsid w:val="004048A4"/>
    <w:rsid w:val="00404FF5"/>
    <w:rsid w:val="00411E4D"/>
    <w:rsid w:val="004121C4"/>
    <w:rsid w:val="0041241C"/>
    <w:rsid w:val="0042100B"/>
    <w:rsid w:val="00421E97"/>
    <w:rsid w:val="00422704"/>
    <w:rsid w:val="00423271"/>
    <w:rsid w:val="004327FD"/>
    <w:rsid w:val="00433122"/>
    <w:rsid w:val="00434B1B"/>
    <w:rsid w:val="00434CCE"/>
    <w:rsid w:val="00434CED"/>
    <w:rsid w:val="00435F59"/>
    <w:rsid w:val="004427B8"/>
    <w:rsid w:val="00442ABB"/>
    <w:rsid w:val="00444C14"/>
    <w:rsid w:val="00444CDD"/>
    <w:rsid w:val="00452D76"/>
    <w:rsid w:val="00453469"/>
    <w:rsid w:val="004542EB"/>
    <w:rsid w:val="004568E2"/>
    <w:rsid w:val="00456F40"/>
    <w:rsid w:val="00460E4A"/>
    <w:rsid w:val="00463504"/>
    <w:rsid w:val="00467D23"/>
    <w:rsid w:val="0047268F"/>
    <w:rsid w:val="00472F1C"/>
    <w:rsid w:val="00472FEF"/>
    <w:rsid w:val="004755CB"/>
    <w:rsid w:val="004758D0"/>
    <w:rsid w:val="00476D07"/>
    <w:rsid w:val="004878B8"/>
    <w:rsid w:val="004920B7"/>
    <w:rsid w:val="0049359B"/>
    <w:rsid w:val="00493E8D"/>
    <w:rsid w:val="004944B3"/>
    <w:rsid w:val="00496BA2"/>
    <w:rsid w:val="004A05B7"/>
    <w:rsid w:val="004A069B"/>
    <w:rsid w:val="004A23CA"/>
    <w:rsid w:val="004A6123"/>
    <w:rsid w:val="004B0E56"/>
    <w:rsid w:val="004B1DFC"/>
    <w:rsid w:val="004B5319"/>
    <w:rsid w:val="004B73A8"/>
    <w:rsid w:val="004C1533"/>
    <w:rsid w:val="004C35C4"/>
    <w:rsid w:val="004C6E3B"/>
    <w:rsid w:val="004D6C05"/>
    <w:rsid w:val="004E0AA2"/>
    <w:rsid w:val="004E5649"/>
    <w:rsid w:val="004E5C62"/>
    <w:rsid w:val="004E77A4"/>
    <w:rsid w:val="004F1344"/>
    <w:rsid w:val="004F2740"/>
    <w:rsid w:val="004F4009"/>
    <w:rsid w:val="004F4AC0"/>
    <w:rsid w:val="004F735F"/>
    <w:rsid w:val="00500D56"/>
    <w:rsid w:val="00504F70"/>
    <w:rsid w:val="00511562"/>
    <w:rsid w:val="00511CA7"/>
    <w:rsid w:val="00513023"/>
    <w:rsid w:val="005143D9"/>
    <w:rsid w:val="005261E1"/>
    <w:rsid w:val="00534857"/>
    <w:rsid w:val="005370E0"/>
    <w:rsid w:val="005375EF"/>
    <w:rsid w:val="00544522"/>
    <w:rsid w:val="00547B2C"/>
    <w:rsid w:val="0055137C"/>
    <w:rsid w:val="005519A5"/>
    <w:rsid w:val="005535D9"/>
    <w:rsid w:val="00554123"/>
    <w:rsid w:val="00554BDA"/>
    <w:rsid w:val="00557772"/>
    <w:rsid w:val="00557A3C"/>
    <w:rsid w:val="005607B1"/>
    <w:rsid w:val="00560C02"/>
    <w:rsid w:val="00562934"/>
    <w:rsid w:val="00565502"/>
    <w:rsid w:val="00566251"/>
    <w:rsid w:val="00573498"/>
    <w:rsid w:val="00577639"/>
    <w:rsid w:val="005822A1"/>
    <w:rsid w:val="0058297D"/>
    <w:rsid w:val="00584364"/>
    <w:rsid w:val="00584D97"/>
    <w:rsid w:val="0059109C"/>
    <w:rsid w:val="00592571"/>
    <w:rsid w:val="00594CBA"/>
    <w:rsid w:val="00595A73"/>
    <w:rsid w:val="0059633D"/>
    <w:rsid w:val="005968B7"/>
    <w:rsid w:val="00597774"/>
    <w:rsid w:val="005A4A6F"/>
    <w:rsid w:val="005A5FAD"/>
    <w:rsid w:val="005A6C66"/>
    <w:rsid w:val="005A72B5"/>
    <w:rsid w:val="005B1791"/>
    <w:rsid w:val="005B252C"/>
    <w:rsid w:val="005B4A55"/>
    <w:rsid w:val="005B7215"/>
    <w:rsid w:val="005C42BB"/>
    <w:rsid w:val="005C5273"/>
    <w:rsid w:val="005C56A6"/>
    <w:rsid w:val="005D65F7"/>
    <w:rsid w:val="005D78E7"/>
    <w:rsid w:val="005E0A84"/>
    <w:rsid w:val="005E6241"/>
    <w:rsid w:val="005E71C4"/>
    <w:rsid w:val="005F5066"/>
    <w:rsid w:val="00601552"/>
    <w:rsid w:val="006021BF"/>
    <w:rsid w:val="00603F83"/>
    <w:rsid w:val="00611CC5"/>
    <w:rsid w:val="00621647"/>
    <w:rsid w:val="00623205"/>
    <w:rsid w:val="0062358E"/>
    <w:rsid w:val="00625552"/>
    <w:rsid w:val="00625ACF"/>
    <w:rsid w:val="00626930"/>
    <w:rsid w:val="00626B60"/>
    <w:rsid w:val="00627F74"/>
    <w:rsid w:val="0063022A"/>
    <w:rsid w:val="006304D1"/>
    <w:rsid w:val="00637114"/>
    <w:rsid w:val="00640CFC"/>
    <w:rsid w:val="00645050"/>
    <w:rsid w:val="0065293F"/>
    <w:rsid w:val="00653E47"/>
    <w:rsid w:val="006545CE"/>
    <w:rsid w:val="00662192"/>
    <w:rsid w:val="00663A5B"/>
    <w:rsid w:val="00663E0B"/>
    <w:rsid w:val="00665953"/>
    <w:rsid w:val="00673863"/>
    <w:rsid w:val="00673891"/>
    <w:rsid w:val="00683B06"/>
    <w:rsid w:val="006928BA"/>
    <w:rsid w:val="006934F2"/>
    <w:rsid w:val="00693F3E"/>
    <w:rsid w:val="00694B28"/>
    <w:rsid w:val="006A679E"/>
    <w:rsid w:val="006B0AD8"/>
    <w:rsid w:val="006B1F6C"/>
    <w:rsid w:val="006B3131"/>
    <w:rsid w:val="006B4F94"/>
    <w:rsid w:val="006C05CE"/>
    <w:rsid w:val="006C1ABF"/>
    <w:rsid w:val="006C3AE6"/>
    <w:rsid w:val="006C4404"/>
    <w:rsid w:val="006D33EC"/>
    <w:rsid w:val="006E3214"/>
    <w:rsid w:val="006E5156"/>
    <w:rsid w:val="006F2195"/>
    <w:rsid w:val="006F44DC"/>
    <w:rsid w:val="006F62BD"/>
    <w:rsid w:val="007012AD"/>
    <w:rsid w:val="00703679"/>
    <w:rsid w:val="0070412A"/>
    <w:rsid w:val="007067F2"/>
    <w:rsid w:val="00710487"/>
    <w:rsid w:val="00712973"/>
    <w:rsid w:val="00713A0D"/>
    <w:rsid w:val="0071432F"/>
    <w:rsid w:val="00721A0A"/>
    <w:rsid w:val="00722DBB"/>
    <w:rsid w:val="0072332C"/>
    <w:rsid w:val="00723955"/>
    <w:rsid w:val="00727C30"/>
    <w:rsid w:val="00733D9E"/>
    <w:rsid w:val="007402B4"/>
    <w:rsid w:val="007454AF"/>
    <w:rsid w:val="00747797"/>
    <w:rsid w:val="0075619B"/>
    <w:rsid w:val="0076257C"/>
    <w:rsid w:val="00763049"/>
    <w:rsid w:val="007638F2"/>
    <w:rsid w:val="007654F6"/>
    <w:rsid w:val="007672D7"/>
    <w:rsid w:val="00767703"/>
    <w:rsid w:val="00773A74"/>
    <w:rsid w:val="00773FBE"/>
    <w:rsid w:val="007770E3"/>
    <w:rsid w:val="007773C1"/>
    <w:rsid w:val="00777EB2"/>
    <w:rsid w:val="00781A7D"/>
    <w:rsid w:val="00781D22"/>
    <w:rsid w:val="007828D4"/>
    <w:rsid w:val="00783514"/>
    <w:rsid w:val="0078544A"/>
    <w:rsid w:val="00787D08"/>
    <w:rsid w:val="007914E0"/>
    <w:rsid w:val="00791FF5"/>
    <w:rsid w:val="00793DD8"/>
    <w:rsid w:val="00794840"/>
    <w:rsid w:val="007A1010"/>
    <w:rsid w:val="007A1309"/>
    <w:rsid w:val="007A171A"/>
    <w:rsid w:val="007A2312"/>
    <w:rsid w:val="007A42A9"/>
    <w:rsid w:val="007A5CBE"/>
    <w:rsid w:val="007B2001"/>
    <w:rsid w:val="007C1F67"/>
    <w:rsid w:val="007D4A62"/>
    <w:rsid w:val="007D7992"/>
    <w:rsid w:val="007E5086"/>
    <w:rsid w:val="007F17AC"/>
    <w:rsid w:val="007F3F0E"/>
    <w:rsid w:val="007F4588"/>
    <w:rsid w:val="007F5885"/>
    <w:rsid w:val="00802539"/>
    <w:rsid w:val="00805919"/>
    <w:rsid w:val="008073B5"/>
    <w:rsid w:val="00807E05"/>
    <w:rsid w:val="00811B64"/>
    <w:rsid w:val="00814A78"/>
    <w:rsid w:val="00826384"/>
    <w:rsid w:val="0083406C"/>
    <w:rsid w:val="00834F45"/>
    <w:rsid w:val="00836585"/>
    <w:rsid w:val="00840F0C"/>
    <w:rsid w:val="00844117"/>
    <w:rsid w:val="008447A6"/>
    <w:rsid w:val="00844D10"/>
    <w:rsid w:val="00846346"/>
    <w:rsid w:val="00850580"/>
    <w:rsid w:val="00851C5A"/>
    <w:rsid w:val="00855995"/>
    <w:rsid w:val="00866919"/>
    <w:rsid w:val="008702F7"/>
    <w:rsid w:val="008747C2"/>
    <w:rsid w:val="008768A9"/>
    <w:rsid w:val="00877957"/>
    <w:rsid w:val="00890276"/>
    <w:rsid w:val="0089318E"/>
    <w:rsid w:val="00894815"/>
    <w:rsid w:val="008A16B8"/>
    <w:rsid w:val="008A2930"/>
    <w:rsid w:val="008B181D"/>
    <w:rsid w:val="008B4DF4"/>
    <w:rsid w:val="008C20A2"/>
    <w:rsid w:val="008D3694"/>
    <w:rsid w:val="008D4F9C"/>
    <w:rsid w:val="008D5431"/>
    <w:rsid w:val="008D6BC2"/>
    <w:rsid w:val="008D7111"/>
    <w:rsid w:val="008D7606"/>
    <w:rsid w:val="008E16C5"/>
    <w:rsid w:val="008E199C"/>
    <w:rsid w:val="008E4F8E"/>
    <w:rsid w:val="008F19C9"/>
    <w:rsid w:val="008F6215"/>
    <w:rsid w:val="008F69A6"/>
    <w:rsid w:val="00900536"/>
    <w:rsid w:val="00904A4C"/>
    <w:rsid w:val="00906531"/>
    <w:rsid w:val="009132B6"/>
    <w:rsid w:val="00913657"/>
    <w:rsid w:val="00915321"/>
    <w:rsid w:val="00917B10"/>
    <w:rsid w:val="0092208E"/>
    <w:rsid w:val="009340F3"/>
    <w:rsid w:val="0093488B"/>
    <w:rsid w:val="009351F7"/>
    <w:rsid w:val="00935EA0"/>
    <w:rsid w:val="00937BDD"/>
    <w:rsid w:val="0094189C"/>
    <w:rsid w:val="0094287E"/>
    <w:rsid w:val="00945891"/>
    <w:rsid w:val="00946A7D"/>
    <w:rsid w:val="00957599"/>
    <w:rsid w:val="009604A2"/>
    <w:rsid w:val="00967AA9"/>
    <w:rsid w:val="00967D67"/>
    <w:rsid w:val="009701B1"/>
    <w:rsid w:val="00971410"/>
    <w:rsid w:val="0097265F"/>
    <w:rsid w:val="00974F19"/>
    <w:rsid w:val="00984CD3"/>
    <w:rsid w:val="00993DC3"/>
    <w:rsid w:val="009A2022"/>
    <w:rsid w:val="009A2A0F"/>
    <w:rsid w:val="009C0719"/>
    <w:rsid w:val="009C5275"/>
    <w:rsid w:val="009C5E7C"/>
    <w:rsid w:val="009C683D"/>
    <w:rsid w:val="009D108E"/>
    <w:rsid w:val="009D2367"/>
    <w:rsid w:val="009D5110"/>
    <w:rsid w:val="009D74BD"/>
    <w:rsid w:val="009E0EFB"/>
    <w:rsid w:val="009E3104"/>
    <w:rsid w:val="009E4383"/>
    <w:rsid w:val="009F2D8C"/>
    <w:rsid w:val="009F3B04"/>
    <w:rsid w:val="009F7796"/>
    <w:rsid w:val="00A01055"/>
    <w:rsid w:val="00A048E3"/>
    <w:rsid w:val="00A05DE0"/>
    <w:rsid w:val="00A07B85"/>
    <w:rsid w:val="00A07B99"/>
    <w:rsid w:val="00A07EBD"/>
    <w:rsid w:val="00A1283C"/>
    <w:rsid w:val="00A14664"/>
    <w:rsid w:val="00A24450"/>
    <w:rsid w:val="00A25874"/>
    <w:rsid w:val="00A3402E"/>
    <w:rsid w:val="00A341C4"/>
    <w:rsid w:val="00A40C4A"/>
    <w:rsid w:val="00A44394"/>
    <w:rsid w:val="00A45DD1"/>
    <w:rsid w:val="00A462EE"/>
    <w:rsid w:val="00A46EC1"/>
    <w:rsid w:val="00A47B59"/>
    <w:rsid w:val="00A512F8"/>
    <w:rsid w:val="00A520B8"/>
    <w:rsid w:val="00A52C0E"/>
    <w:rsid w:val="00A52DE6"/>
    <w:rsid w:val="00A55B37"/>
    <w:rsid w:val="00A70C7D"/>
    <w:rsid w:val="00A72319"/>
    <w:rsid w:val="00A73F73"/>
    <w:rsid w:val="00A745B6"/>
    <w:rsid w:val="00A746B7"/>
    <w:rsid w:val="00A754AD"/>
    <w:rsid w:val="00A77152"/>
    <w:rsid w:val="00A92FF4"/>
    <w:rsid w:val="00A934F9"/>
    <w:rsid w:val="00A95AB9"/>
    <w:rsid w:val="00AA0E2C"/>
    <w:rsid w:val="00AA6B34"/>
    <w:rsid w:val="00AB1754"/>
    <w:rsid w:val="00AB671C"/>
    <w:rsid w:val="00AC2A60"/>
    <w:rsid w:val="00AC4FB2"/>
    <w:rsid w:val="00AC7F71"/>
    <w:rsid w:val="00AD1D54"/>
    <w:rsid w:val="00AD3628"/>
    <w:rsid w:val="00AE1C0F"/>
    <w:rsid w:val="00AE402C"/>
    <w:rsid w:val="00AE6947"/>
    <w:rsid w:val="00AF087C"/>
    <w:rsid w:val="00AF1F1F"/>
    <w:rsid w:val="00AF2FB6"/>
    <w:rsid w:val="00AF4202"/>
    <w:rsid w:val="00AF75BA"/>
    <w:rsid w:val="00B0264C"/>
    <w:rsid w:val="00B04194"/>
    <w:rsid w:val="00B04A11"/>
    <w:rsid w:val="00B0753E"/>
    <w:rsid w:val="00B14AD3"/>
    <w:rsid w:val="00B14AF0"/>
    <w:rsid w:val="00B21689"/>
    <w:rsid w:val="00B21767"/>
    <w:rsid w:val="00B361C3"/>
    <w:rsid w:val="00B367F0"/>
    <w:rsid w:val="00B37D95"/>
    <w:rsid w:val="00B40D3A"/>
    <w:rsid w:val="00B44A21"/>
    <w:rsid w:val="00B45532"/>
    <w:rsid w:val="00B50177"/>
    <w:rsid w:val="00B516B8"/>
    <w:rsid w:val="00B544CF"/>
    <w:rsid w:val="00B5474C"/>
    <w:rsid w:val="00B6328F"/>
    <w:rsid w:val="00B6340C"/>
    <w:rsid w:val="00B6516E"/>
    <w:rsid w:val="00B664A7"/>
    <w:rsid w:val="00B66CA2"/>
    <w:rsid w:val="00B675D3"/>
    <w:rsid w:val="00B67888"/>
    <w:rsid w:val="00B67C5F"/>
    <w:rsid w:val="00B73CA8"/>
    <w:rsid w:val="00B7493A"/>
    <w:rsid w:val="00B7683A"/>
    <w:rsid w:val="00B8240A"/>
    <w:rsid w:val="00B83F75"/>
    <w:rsid w:val="00B85CB9"/>
    <w:rsid w:val="00B9115B"/>
    <w:rsid w:val="00BA1BB3"/>
    <w:rsid w:val="00BA1E17"/>
    <w:rsid w:val="00BA5ADA"/>
    <w:rsid w:val="00BA63DA"/>
    <w:rsid w:val="00BB0BF3"/>
    <w:rsid w:val="00BB29F0"/>
    <w:rsid w:val="00BB364C"/>
    <w:rsid w:val="00BC3205"/>
    <w:rsid w:val="00BD4DC5"/>
    <w:rsid w:val="00BE1A03"/>
    <w:rsid w:val="00BE1B87"/>
    <w:rsid w:val="00BE7CAC"/>
    <w:rsid w:val="00BE7D41"/>
    <w:rsid w:val="00BF2D36"/>
    <w:rsid w:val="00BF6C09"/>
    <w:rsid w:val="00C006DB"/>
    <w:rsid w:val="00C01B73"/>
    <w:rsid w:val="00C03828"/>
    <w:rsid w:val="00C03D41"/>
    <w:rsid w:val="00C04EF8"/>
    <w:rsid w:val="00C11EDE"/>
    <w:rsid w:val="00C13E51"/>
    <w:rsid w:val="00C14AE9"/>
    <w:rsid w:val="00C173FD"/>
    <w:rsid w:val="00C174FC"/>
    <w:rsid w:val="00C23689"/>
    <w:rsid w:val="00C31F87"/>
    <w:rsid w:val="00C33724"/>
    <w:rsid w:val="00C33858"/>
    <w:rsid w:val="00C35271"/>
    <w:rsid w:val="00C35551"/>
    <w:rsid w:val="00C36254"/>
    <w:rsid w:val="00C40872"/>
    <w:rsid w:val="00C40E41"/>
    <w:rsid w:val="00C417EE"/>
    <w:rsid w:val="00C418B3"/>
    <w:rsid w:val="00C41D4F"/>
    <w:rsid w:val="00C44E99"/>
    <w:rsid w:val="00C52317"/>
    <w:rsid w:val="00C53B41"/>
    <w:rsid w:val="00C56368"/>
    <w:rsid w:val="00C565D4"/>
    <w:rsid w:val="00C623E1"/>
    <w:rsid w:val="00C6495B"/>
    <w:rsid w:val="00C64CD5"/>
    <w:rsid w:val="00C661EE"/>
    <w:rsid w:val="00C71277"/>
    <w:rsid w:val="00C725FB"/>
    <w:rsid w:val="00C74CAF"/>
    <w:rsid w:val="00C800FB"/>
    <w:rsid w:val="00C828DC"/>
    <w:rsid w:val="00C846CD"/>
    <w:rsid w:val="00C85C9A"/>
    <w:rsid w:val="00C87FCA"/>
    <w:rsid w:val="00C93FB3"/>
    <w:rsid w:val="00C95FE8"/>
    <w:rsid w:val="00CA0E38"/>
    <w:rsid w:val="00CA26E0"/>
    <w:rsid w:val="00CA55E6"/>
    <w:rsid w:val="00CA64B9"/>
    <w:rsid w:val="00CB50EA"/>
    <w:rsid w:val="00CB72AC"/>
    <w:rsid w:val="00CB73AC"/>
    <w:rsid w:val="00CC2646"/>
    <w:rsid w:val="00CC3CB6"/>
    <w:rsid w:val="00CC4F11"/>
    <w:rsid w:val="00CC5334"/>
    <w:rsid w:val="00CD0BAC"/>
    <w:rsid w:val="00CD185C"/>
    <w:rsid w:val="00CD397E"/>
    <w:rsid w:val="00CD3B12"/>
    <w:rsid w:val="00CD7C40"/>
    <w:rsid w:val="00CE01D0"/>
    <w:rsid w:val="00CE051A"/>
    <w:rsid w:val="00CE1F2E"/>
    <w:rsid w:val="00CE3560"/>
    <w:rsid w:val="00CE439E"/>
    <w:rsid w:val="00CE788A"/>
    <w:rsid w:val="00CF1ADA"/>
    <w:rsid w:val="00CF21F7"/>
    <w:rsid w:val="00CF5311"/>
    <w:rsid w:val="00D0153F"/>
    <w:rsid w:val="00D018C5"/>
    <w:rsid w:val="00D05A4A"/>
    <w:rsid w:val="00D05C82"/>
    <w:rsid w:val="00D13890"/>
    <w:rsid w:val="00D13948"/>
    <w:rsid w:val="00D14EE3"/>
    <w:rsid w:val="00D1640E"/>
    <w:rsid w:val="00D26A7C"/>
    <w:rsid w:val="00D27EB9"/>
    <w:rsid w:val="00D31043"/>
    <w:rsid w:val="00D353BD"/>
    <w:rsid w:val="00D41ED5"/>
    <w:rsid w:val="00D42335"/>
    <w:rsid w:val="00D45A6D"/>
    <w:rsid w:val="00D475F5"/>
    <w:rsid w:val="00D52717"/>
    <w:rsid w:val="00D54703"/>
    <w:rsid w:val="00D570DB"/>
    <w:rsid w:val="00D57FC4"/>
    <w:rsid w:val="00D64FF3"/>
    <w:rsid w:val="00D66395"/>
    <w:rsid w:val="00D7029B"/>
    <w:rsid w:val="00D71385"/>
    <w:rsid w:val="00D714DA"/>
    <w:rsid w:val="00D73253"/>
    <w:rsid w:val="00D839FA"/>
    <w:rsid w:val="00DA49B0"/>
    <w:rsid w:val="00DB02EE"/>
    <w:rsid w:val="00DB24FA"/>
    <w:rsid w:val="00DB4865"/>
    <w:rsid w:val="00DB5871"/>
    <w:rsid w:val="00DB64C0"/>
    <w:rsid w:val="00DC0B10"/>
    <w:rsid w:val="00DC2D4B"/>
    <w:rsid w:val="00DC47AA"/>
    <w:rsid w:val="00DD3FD6"/>
    <w:rsid w:val="00DD50F7"/>
    <w:rsid w:val="00DE0E41"/>
    <w:rsid w:val="00DE5BEB"/>
    <w:rsid w:val="00DF0C5A"/>
    <w:rsid w:val="00DF1239"/>
    <w:rsid w:val="00DF3EAE"/>
    <w:rsid w:val="00DF6772"/>
    <w:rsid w:val="00DF7066"/>
    <w:rsid w:val="00E043AC"/>
    <w:rsid w:val="00E10BA6"/>
    <w:rsid w:val="00E1681C"/>
    <w:rsid w:val="00E17EC3"/>
    <w:rsid w:val="00E226A9"/>
    <w:rsid w:val="00E3074B"/>
    <w:rsid w:val="00E31777"/>
    <w:rsid w:val="00E33E70"/>
    <w:rsid w:val="00E345BE"/>
    <w:rsid w:val="00E41CAF"/>
    <w:rsid w:val="00E4228B"/>
    <w:rsid w:val="00E43204"/>
    <w:rsid w:val="00E451DC"/>
    <w:rsid w:val="00E459D8"/>
    <w:rsid w:val="00E46538"/>
    <w:rsid w:val="00E503F7"/>
    <w:rsid w:val="00E50B5C"/>
    <w:rsid w:val="00E53263"/>
    <w:rsid w:val="00E54DF6"/>
    <w:rsid w:val="00E62B02"/>
    <w:rsid w:val="00E64D27"/>
    <w:rsid w:val="00E65E7E"/>
    <w:rsid w:val="00E66A4E"/>
    <w:rsid w:val="00E66F77"/>
    <w:rsid w:val="00E72268"/>
    <w:rsid w:val="00E7339F"/>
    <w:rsid w:val="00E764BA"/>
    <w:rsid w:val="00E76F59"/>
    <w:rsid w:val="00E80F38"/>
    <w:rsid w:val="00E92854"/>
    <w:rsid w:val="00E9323D"/>
    <w:rsid w:val="00E937FF"/>
    <w:rsid w:val="00E949F9"/>
    <w:rsid w:val="00E97410"/>
    <w:rsid w:val="00EA6192"/>
    <w:rsid w:val="00EB29FF"/>
    <w:rsid w:val="00EB66E0"/>
    <w:rsid w:val="00EB7C0A"/>
    <w:rsid w:val="00EC010C"/>
    <w:rsid w:val="00EC64C7"/>
    <w:rsid w:val="00EC7FDF"/>
    <w:rsid w:val="00ED19EC"/>
    <w:rsid w:val="00ED5EDB"/>
    <w:rsid w:val="00EE0727"/>
    <w:rsid w:val="00EE08D9"/>
    <w:rsid w:val="00EE0AC0"/>
    <w:rsid w:val="00EE6C87"/>
    <w:rsid w:val="00EE712E"/>
    <w:rsid w:val="00EF486B"/>
    <w:rsid w:val="00EF5B1D"/>
    <w:rsid w:val="00EF72FC"/>
    <w:rsid w:val="00F003E1"/>
    <w:rsid w:val="00F00A56"/>
    <w:rsid w:val="00F022A7"/>
    <w:rsid w:val="00F05D29"/>
    <w:rsid w:val="00F07146"/>
    <w:rsid w:val="00F12C3E"/>
    <w:rsid w:val="00F13DF4"/>
    <w:rsid w:val="00F17FB7"/>
    <w:rsid w:val="00F21544"/>
    <w:rsid w:val="00F2299E"/>
    <w:rsid w:val="00F268E5"/>
    <w:rsid w:val="00F33E1B"/>
    <w:rsid w:val="00F41C17"/>
    <w:rsid w:val="00F4283F"/>
    <w:rsid w:val="00F468EB"/>
    <w:rsid w:val="00F519BB"/>
    <w:rsid w:val="00F52C8E"/>
    <w:rsid w:val="00F52F88"/>
    <w:rsid w:val="00F57833"/>
    <w:rsid w:val="00F60646"/>
    <w:rsid w:val="00F6230B"/>
    <w:rsid w:val="00F67C33"/>
    <w:rsid w:val="00F72920"/>
    <w:rsid w:val="00F73C47"/>
    <w:rsid w:val="00F75635"/>
    <w:rsid w:val="00F7625D"/>
    <w:rsid w:val="00F77597"/>
    <w:rsid w:val="00F77B49"/>
    <w:rsid w:val="00F8039F"/>
    <w:rsid w:val="00F866D8"/>
    <w:rsid w:val="00F91904"/>
    <w:rsid w:val="00F91BC2"/>
    <w:rsid w:val="00F93801"/>
    <w:rsid w:val="00F97C02"/>
    <w:rsid w:val="00FA0BB1"/>
    <w:rsid w:val="00FA26A7"/>
    <w:rsid w:val="00FB139C"/>
    <w:rsid w:val="00FB1667"/>
    <w:rsid w:val="00FB5E88"/>
    <w:rsid w:val="00FB6248"/>
    <w:rsid w:val="00FC147B"/>
    <w:rsid w:val="00FC3FCD"/>
    <w:rsid w:val="00FC6513"/>
    <w:rsid w:val="00FD1F6E"/>
    <w:rsid w:val="00FD33D0"/>
    <w:rsid w:val="00FD5524"/>
    <w:rsid w:val="00FD71CD"/>
    <w:rsid w:val="00FE4F6B"/>
    <w:rsid w:val="00FF15E6"/>
    <w:rsid w:val="00FF1A51"/>
    <w:rsid w:val="00FF2F52"/>
    <w:rsid w:val="00FF3601"/>
    <w:rsid w:val="00FF38D5"/>
    <w:rsid w:val="00FF4C30"/>
    <w:rsid w:val="00FF5960"/>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2A"/>
    <w:rPr>
      <w:rFonts w:asciiTheme="minorHAnsi" w:hAnsiTheme="minorHAnsi" w:cstheme="minorBidi"/>
      <w:bCs/>
      <w:sz w:val="22"/>
      <w:szCs w:val="22"/>
    </w:rPr>
  </w:style>
  <w:style w:type="paragraph" w:styleId="Heading5">
    <w:name w:val="heading 5"/>
    <w:basedOn w:val="Normal"/>
    <w:link w:val="Heading5Char"/>
    <w:uiPriority w:val="9"/>
    <w:qFormat/>
    <w:rsid w:val="009D74BD"/>
    <w:pPr>
      <w:spacing w:before="100" w:beforeAutospacing="1" w:after="100" w:afterAutospacing="1" w:line="240" w:lineRule="auto"/>
      <w:outlineLvl w:val="4"/>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9D74BD"/>
    <w:rPr>
      <w:rFonts w:cs="Times New Roman"/>
      <w:b/>
      <w:bCs/>
      <w:sz w:val="20"/>
      <w:szCs w:val="20"/>
    </w:rPr>
  </w:style>
  <w:style w:type="table" w:styleId="TableGrid">
    <w:name w:val="Table Grid"/>
    <w:basedOn w:val="TableNormal"/>
    <w:uiPriority w:val="59"/>
    <w:rsid w:val="0070412A"/>
    <w:pPr>
      <w:spacing w:after="0" w:line="240" w:lineRule="auto"/>
    </w:pPr>
    <w:rPr>
      <w:rFonts w:asciiTheme="minorHAnsi" w:hAnsiTheme="minorHAnsi" w:cstheme="minorBidi"/>
      <w:b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412A"/>
    <w:pPr>
      <w:ind w:left="720"/>
      <w:contextualSpacing/>
    </w:pPr>
  </w:style>
  <w:style w:type="paragraph" w:styleId="Header">
    <w:name w:val="header"/>
    <w:basedOn w:val="Normal"/>
    <w:link w:val="HeaderChar"/>
    <w:uiPriority w:val="99"/>
    <w:unhideWhenUsed/>
    <w:rsid w:val="009D74BD"/>
    <w:pPr>
      <w:tabs>
        <w:tab w:val="center" w:pos="4680"/>
        <w:tab w:val="right" w:pos="9360"/>
      </w:tabs>
      <w:spacing w:after="0" w:line="240" w:lineRule="auto"/>
    </w:pPr>
    <w:rPr>
      <w:bCs w:val="0"/>
    </w:rPr>
  </w:style>
  <w:style w:type="character" w:customStyle="1" w:styleId="HeaderChar">
    <w:name w:val="Header Char"/>
    <w:basedOn w:val="DefaultParagraphFont"/>
    <w:link w:val="Header"/>
    <w:uiPriority w:val="99"/>
    <w:locked/>
    <w:rsid w:val="009D74BD"/>
    <w:rPr>
      <w:rFonts w:asciiTheme="minorHAnsi" w:hAnsiTheme="minorHAnsi" w:cstheme="minorBidi"/>
      <w:sz w:val="22"/>
      <w:szCs w:val="22"/>
    </w:rPr>
  </w:style>
  <w:style w:type="paragraph" w:styleId="Footer">
    <w:name w:val="footer"/>
    <w:basedOn w:val="Normal"/>
    <w:link w:val="FooterChar"/>
    <w:uiPriority w:val="99"/>
    <w:unhideWhenUsed/>
    <w:rsid w:val="009D74BD"/>
    <w:pPr>
      <w:tabs>
        <w:tab w:val="center" w:pos="4680"/>
        <w:tab w:val="right" w:pos="9360"/>
      </w:tabs>
      <w:spacing w:after="0" w:line="240" w:lineRule="auto"/>
    </w:pPr>
    <w:rPr>
      <w:bCs w:val="0"/>
    </w:rPr>
  </w:style>
  <w:style w:type="character" w:customStyle="1" w:styleId="FooterChar">
    <w:name w:val="Footer Char"/>
    <w:basedOn w:val="DefaultParagraphFont"/>
    <w:link w:val="Footer"/>
    <w:uiPriority w:val="99"/>
    <w:locked/>
    <w:rsid w:val="009D74BD"/>
    <w:rPr>
      <w:rFonts w:asciiTheme="minorHAnsi" w:hAnsiTheme="minorHAnsi" w:cstheme="minorBidi"/>
      <w:sz w:val="22"/>
      <w:szCs w:val="22"/>
    </w:rPr>
  </w:style>
  <w:style w:type="character" w:customStyle="1" w:styleId="timestamp">
    <w:name w:val="time_stamp"/>
    <w:basedOn w:val="DefaultParagraphFont"/>
    <w:rsid w:val="009D74BD"/>
    <w:rPr>
      <w:rFonts w:cs="Times New Roman"/>
    </w:rPr>
  </w:style>
  <w:style w:type="character" w:styleId="Hyperlink">
    <w:name w:val="Hyperlink"/>
    <w:basedOn w:val="DefaultParagraphFont"/>
    <w:uiPriority w:val="99"/>
    <w:unhideWhenUsed/>
    <w:rsid w:val="009D74BD"/>
    <w:rPr>
      <w:rFonts w:cs="Times New Roman"/>
      <w:color w:val="0000FF"/>
      <w:u w:val="single"/>
    </w:rPr>
  </w:style>
  <w:style w:type="paragraph" w:customStyle="1" w:styleId="pother">
    <w:name w:val="p_other"/>
    <w:basedOn w:val="Normal"/>
    <w:rsid w:val="009D74BD"/>
    <w:pPr>
      <w:spacing w:before="100" w:beforeAutospacing="1" w:after="100" w:afterAutospacing="1" w:line="240" w:lineRule="auto"/>
    </w:pPr>
    <w:rPr>
      <w:rFonts w:ascii="Times New Roman" w:hAnsi="Times New Roman" w:cs="Times New Roman"/>
      <w:bCs w:val="0"/>
      <w:sz w:val="24"/>
      <w:szCs w:val="24"/>
    </w:rPr>
  </w:style>
  <w:style w:type="paragraph" w:customStyle="1" w:styleId="pself">
    <w:name w:val="p_self"/>
    <w:basedOn w:val="Normal"/>
    <w:rsid w:val="009D74BD"/>
    <w:pPr>
      <w:spacing w:before="100" w:beforeAutospacing="1" w:after="100" w:afterAutospacing="1" w:line="240" w:lineRule="auto"/>
    </w:pPr>
    <w:rPr>
      <w:rFonts w:ascii="Times New Roman" w:hAnsi="Times New Roman" w:cs="Times New Roman"/>
      <w:bCs w:val="0"/>
      <w:sz w:val="24"/>
      <w:szCs w:val="24"/>
    </w:rPr>
  </w:style>
  <w:style w:type="character" w:customStyle="1" w:styleId="emotetext">
    <w:name w:val="emote_text"/>
    <w:basedOn w:val="DefaultParagraphFont"/>
    <w:rsid w:val="009D74BD"/>
    <w:rPr>
      <w:rFonts w:cs="Times New Roman"/>
    </w:rPr>
  </w:style>
  <w:style w:type="paragraph" w:styleId="BalloonText">
    <w:name w:val="Balloon Text"/>
    <w:basedOn w:val="Normal"/>
    <w:link w:val="BalloonTextChar"/>
    <w:uiPriority w:val="99"/>
    <w:semiHidden/>
    <w:unhideWhenUsed/>
    <w:rsid w:val="009D74BD"/>
    <w:pPr>
      <w:spacing w:after="0" w:line="240" w:lineRule="auto"/>
    </w:pPr>
    <w:rPr>
      <w:rFonts w:ascii="Tahoma" w:hAnsi="Tahoma" w:cs="Tahoma"/>
      <w:bCs w:val="0"/>
      <w:sz w:val="16"/>
      <w:szCs w:val="16"/>
    </w:rPr>
  </w:style>
  <w:style w:type="character" w:customStyle="1" w:styleId="BalloonTextChar">
    <w:name w:val="Balloon Text Char"/>
    <w:basedOn w:val="DefaultParagraphFont"/>
    <w:link w:val="BalloonText"/>
    <w:uiPriority w:val="99"/>
    <w:semiHidden/>
    <w:locked/>
    <w:rsid w:val="009D74BD"/>
    <w:rPr>
      <w:rFonts w:ascii="Tahoma" w:hAnsi="Tahoma" w:cs="Tahoma"/>
      <w:sz w:val="16"/>
      <w:szCs w:val="16"/>
    </w:rPr>
  </w:style>
  <w:style w:type="paragraph" w:styleId="NormalWeb">
    <w:name w:val="Normal (Web)"/>
    <w:basedOn w:val="Normal"/>
    <w:uiPriority w:val="99"/>
    <w:unhideWhenUsed/>
    <w:rsid w:val="009D74BD"/>
    <w:pPr>
      <w:spacing w:before="100" w:beforeAutospacing="1" w:after="100" w:afterAutospacing="1" w:line="240" w:lineRule="auto"/>
    </w:pPr>
    <w:rPr>
      <w:rFonts w:ascii="Times New Roman" w:hAnsi="Times New Roman" w:cs="Times New Roman"/>
      <w:bCs w:val="0"/>
      <w:sz w:val="24"/>
      <w:szCs w:val="24"/>
    </w:rPr>
  </w:style>
  <w:style w:type="character" w:styleId="Strong">
    <w:name w:val="Strong"/>
    <w:basedOn w:val="DefaultParagraphFont"/>
    <w:uiPriority w:val="22"/>
    <w:qFormat/>
    <w:rsid w:val="009D74BD"/>
    <w:rPr>
      <w:rFonts w:cs="Times New Roman"/>
      <w:b/>
      <w:bCs/>
    </w:rPr>
  </w:style>
  <w:style w:type="character" w:styleId="FollowedHyperlink">
    <w:name w:val="FollowedHyperlink"/>
    <w:basedOn w:val="DefaultParagraphFont"/>
    <w:uiPriority w:val="99"/>
    <w:semiHidden/>
    <w:unhideWhenUsed/>
    <w:rsid w:val="009D74BD"/>
    <w:rPr>
      <w:rFonts w:cs="Times New Roman"/>
      <w:color w:val="800080" w:themeColor="followedHyperlink"/>
      <w:u w:val="single"/>
    </w:rPr>
  </w:style>
  <w:style w:type="character" w:styleId="Emphasis">
    <w:name w:val="Emphasis"/>
    <w:basedOn w:val="DefaultParagraphFont"/>
    <w:uiPriority w:val="20"/>
    <w:qFormat/>
    <w:rsid w:val="009D74BD"/>
    <w:rPr>
      <w:rFonts w:cs="Times New Roman"/>
      <w:i/>
      <w:iCs/>
    </w:rPr>
  </w:style>
  <w:style w:type="paragraph" w:styleId="PlainText">
    <w:name w:val="Plain Text"/>
    <w:basedOn w:val="Normal"/>
    <w:link w:val="PlainTextChar"/>
    <w:uiPriority w:val="99"/>
    <w:rsid w:val="001214E6"/>
    <w:pPr>
      <w:autoSpaceDE w:val="0"/>
      <w:autoSpaceDN w:val="0"/>
      <w:spacing w:after="0" w:line="240" w:lineRule="auto"/>
    </w:pPr>
    <w:rPr>
      <w:rFonts w:ascii="Courier" w:eastAsiaTheme="minorEastAsia" w:hAnsi="Courier" w:cs="Courier"/>
      <w:bCs w:val="0"/>
      <w:sz w:val="20"/>
      <w:szCs w:val="20"/>
    </w:rPr>
  </w:style>
  <w:style w:type="character" w:customStyle="1" w:styleId="PlainTextChar">
    <w:name w:val="Plain Text Char"/>
    <w:basedOn w:val="DefaultParagraphFont"/>
    <w:link w:val="PlainText"/>
    <w:uiPriority w:val="99"/>
    <w:locked/>
    <w:rsid w:val="001214E6"/>
    <w:rPr>
      <w:rFonts w:ascii="Courier" w:eastAsiaTheme="minorEastAsia" w:hAnsi="Courier" w:cs="Courier"/>
      <w:sz w:val="20"/>
      <w:szCs w:val="20"/>
    </w:rPr>
  </w:style>
  <w:style w:type="paragraph" w:customStyle="1" w:styleId="Verse">
    <w:name w:val="Verse"/>
    <w:basedOn w:val="NormalIndent"/>
    <w:uiPriority w:val="99"/>
    <w:rsid w:val="001214E6"/>
    <w:pPr>
      <w:autoSpaceDE w:val="0"/>
      <w:autoSpaceDN w:val="0"/>
      <w:spacing w:after="0" w:line="240" w:lineRule="auto"/>
      <w:ind w:left="540" w:hanging="540"/>
    </w:pPr>
    <w:rPr>
      <w:rFonts w:ascii="Arial" w:eastAsiaTheme="minorEastAsia" w:hAnsi="Arial" w:cs="Arial"/>
      <w:bCs w:val="0"/>
      <w:sz w:val="20"/>
      <w:szCs w:val="20"/>
    </w:rPr>
  </w:style>
  <w:style w:type="character" w:customStyle="1" w:styleId="apple-converted-space">
    <w:name w:val="apple-converted-space"/>
    <w:basedOn w:val="DefaultParagraphFont"/>
    <w:rsid w:val="001214E6"/>
    <w:rPr>
      <w:rFonts w:cs="Times New Roman"/>
    </w:rPr>
  </w:style>
  <w:style w:type="paragraph" w:styleId="NormalIndent">
    <w:name w:val="Normal Indent"/>
    <w:basedOn w:val="Normal"/>
    <w:uiPriority w:val="99"/>
    <w:semiHidden/>
    <w:unhideWhenUsed/>
    <w:rsid w:val="001214E6"/>
    <w:pPr>
      <w:ind w:left="720"/>
    </w:pPr>
  </w:style>
</w:styles>
</file>

<file path=word/webSettings.xml><?xml version="1.0" encoding="utf-8"?>
<w:webSettings xmlns:r="http://schemas.openxmlformats.org/officeDocument/2006/relationships" xmlns:w="http://schemas.openxmlformats.org/wordprocessingml/2006/main">
  <w:divs>
    <w:div w:id="89189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03911F-8027-4634-B139-51203D41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2483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cp:lastPrinted>2012-06-02T01:21:00Z</cp:lastPrinted>
  <dcterms:created xsi:type="dcterms:W3CDTF">2012-06-02T01:17:00Z</dcterms:created>
  <dcterms:modified xsi:type="dcterms:W3CDTF">2012-06-02T01:25:00Z</dcterms:modified>
</cp:coreProperties>
</file>